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536" w:type="dxa"/>
        <w:tblInd w:w="-1276" w:type="dxa"/>
        <w:tblLayout w:type="fixed"/>
        <w:tblLook w:val="04A0" w:firstRow="1" w:lastRow="0" w:firstColumn="1" w:lastColumn="0" w:noHBand="0" w:noVBand="1"/>
      </w:tblPr>
      <w:tblGrid>
        <w:gridCol w:w="4962"/>
        <w:gridCol w:w="4287"/>
        <w:gridCol w:w="4287"/>
      </w:tblGrid>
      <w:tr w:rsidR="00ED59B4" w:rsidRPr="00377D82" w:rsidTr="00DA2794">
        <w:tc>
          <w:tcPr>
            <w:tcW w:w="4962" w:type="dxa"/>
          </w:tcPr>
          <w:p w:rsidR="002E2167" w:rsidRPr="00377D82" w:rsidRDefault="002E2167" w:rsidP="002E2167">
            <w:pPr>
              <w:spacing w:after="0" w:line="240" w:lineRule="auto"/>
            </w:pPr>
            <w:r>
              <w:rPr>
                <w:noProof/>
                <w:lang w:eastAsia="el-GR"/>
              </w:rPr>
              <w:drawing>
                <wp:anchor distT="0" distB="0" distL="114300" distR="114300" simplePos="0" relativeHeight="251659264" behindDoc="0" locked="0" layoutInCell="1" allowOverlap="0">
                  <wp:simplePos x="0" y="0"/>
                  <wp:positionH relativeFrom="column">
                    <wp:posOffset>962025</wp:posOffset>
                  </wp:positionH>
                  <wp:positionV relativeFrom="paragraph">
                    <wp:posOffset>-47625</wp:posOffset>
                  </wp:positionV>
                  <wp:extent cx="601345" cy="563245"/>
                  <wp:effectExtent l="19050" t="0" r="825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2E2167" w:rsidRPr="00377D82" w:rsidRDefault="002E2167" w:rsidP="002E2167">
            <w:pPr>
              <w:spacing w:after="0" w:line="240" w:lineRule="auto"/>
            </w:pPr>
          </w:p>
          <w:p w:rsidR="002E2167" w:rsidRPr="00377D82" w:rsidRDefault="002E2167" w:rsidP="002E2167">
            <w:pPr>
              <w:spacing w:after="0" w:line="240" w:lineRule="auto"/>
            </w:pPr>
          </w:p>
          <w:p w:rsidR="002E2167" w:rsidRPr="002E2167" w:rsidRDefault="002E2167" w:rsidP="002E2167">
            <w:pPr>
              <w:shd w:val="clear" w:color="auto" w:fill="FFFFFF"/>
              <w:tabs>
                <w:tab w:val="center" w:pos="2127"/>
              </w:tabs>
              <w:spacing w:after="0" w:line="230" w:lineRule="exact"/>
              <w:rPr>
                <w:b/>
                <w:bCs/>
                <w:sz w:val="28"/>
                <w:szCs w:val="28"/>
              </w:rPr>
            </w:pPr>
          </w:p>
          <w:p w:rsidR="002E2167" w:rsidRPr="002E2167" w:rsidRDefault="002E2167" w:rsidP="00922B82">
            <w:pPr>
              <w:shd w:val="clear" w:color="auto" w:fill="FFFFFF"/>
              <w:tabs>
                <w:tab w:val="center" w:pos="2127"/>
              </w:tabs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E2167">
              <w:rPr>
                <w:b/>
                <w:bCs/>
                <w:sz w:val="28"/>
                <w:szCs w:val="28"/>
              </w:rPr>
              <w:t>ΕΛΛΗΝΙΚΗ ΔΗΜΟΚΡΑΤΙΑ</w:t>
            </w:r>
          </w:p>
          <w:p w:rsidR="002E2167" w:rsidRPr="002E2167" w:rsidRDefault="002E2167" w:rsidP="00922B82">
            <w:pPr>
              <w:shd w:val="clear" w:color="auto" w:fill="FFFFFF"/>
              <w:tabs>
                <w:tab w:val="center" w:pos="2127"/>
                <w:tab w:val="left" w:pos="4536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2E2167">
              <w:rPr>
                <w:b/>
                <w:sz w:val="28"/>
                <w:szCs w:val="28"/>
              </w:rPr>
              <w:t>ΥΠΟΥΡΓΕΙΟ ΠΑΙΔΕΙΑΣ</w:t>
            </w:r>
          </w:p>
          <w:p w:rsidR="002E2167" w:rsidRPr="002E2167" w:rsidRDefault="002E2167" w:rsidP="00922B82">
            <w:pPr>
              <w:shd w:val="clear" w:color="auto" w:fill="FFFFFF"/>
              <w:tabs>
                <w:tab w:val="center" w:pos="2127"/>
                <w:tab w:val="left" w:pos="4536"/>
              </w:tabs>
              <w:spacing w:after="0"/>
              <w:jc w:val="center"/>
              <w:rPr>
                <w:b/>
                <w:sz w:val="28"/>
                <w:szCs w:val="28"/>
              </w:rPr>
            </w:pPr>
            <w:r w:rsidRPr="002E2167">
              <w:rPr>
                <w:b/>
                <w:sz w:val="28"/>
                <w:szCs w:val="28"/>
              </w:rPr>
              <w:t>KAI</w:t>
            </w:r>
            <w:r w:rsidR="002D2EAA">
              <w:rPr>
                <w:b/>
                <w:sz w:val="28"/>
                <w:szCs w:val="28"/>
              </w:rPr>
              <w:t xml:space="preserve"> </w:t>
            </w:r>
            <w:r w:rsidRPr="002E2167">
              <w:rPr>
                <w:b/>
                <w:sz w:val="28"/>
                <w:szCs w:val="28"/>
              </w:rPr>
              <w:t>ΘΡΗΣKΕΥΜΑΤΩΝ</w:t>
            </w:r>
          </w:p>
          <w:p w:rsidR="002E2167" w:rsidRPr="00671876" w:rsidRDefault="002E2167" w:rsidP="00922B8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1876">
              <w:rPr>
                <w:b/>
                <w:sz w:val="24"/>
                <w:szCs w:val="24"/>
              </w:rPr>
              <w:t>ΠΕΡΙΦΕΡΕΙΑΚΗ Δ/ΝΣΗ Π/ΘΜΙΑΣ &amp; Δ/ΘΜΙΑΣ</w:t>
            </w:r>
          </w:p>
          <w:p w:rsidR="002E2167" w:rsidRPr="00671876" w:rsidRDefault="002E2167" w:rsidP="00922B8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1876">
              <w:rPr>
                <w:b/>
                <w:sz w:val="24"/>
                <w:szCs w:val="24"/>
              </w:rPr>
              <w:t>ΕΚΠ/ΣΗΣ ΚΕΝΤΡΙΚΗΣ ΜΑΚΕΔΟΝΙΑΣ</w:t>
            </w:r>
          </w:p>
          <w:p w:rsidR="002E2167" w:rsidRPr="00671876" w:rsidRDefault="002E2167" w:rsidP="00922B82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671876">
              <w:rPr>
                <w:b/>
                <w:sz w:val="24"/>
                <w:szCs w:val="24"/>
              </w:rPr>
              <w:t>Δ/ΝΣΗ Δ/ΘΜΙΑΣ ΕΚΠ/ΣΗΣ ΣΕΡΡΩΝ</w:t>
            </w:r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b/>
                <w:sz w:val="28"/>
                <w:szCs w:val="28"/>
              </w:rPr>
            </w:pPr>
            <w:r w:rsidRPr="002E2167">
              <w:rPr>
                <w:b/>
                <w:sz w:val="28"/>
                <w:szCs w:val="28"/>
              </w:rPr>
              <w:t>ΜΟΥΣΙΚΟ ΣΧΟΛΕΙΟ ΣΕΡΡΩΝ</w:t>
            </w:r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2E2167">
              <w:rPr>
                <w:b/>
                <w:bCs/>
                <w:sz w:val="28"/>
                <w:szCs w:val="28"/>
              </w:rPr>
              <w:t xml:space="preserve">(Γυμνάσιο – </w:t>
            </w:r>
            <w:proofErr w:type="spellStart"/>
            <w:r w:rsidRPr="002E2167">
              <w:rPr>
                <w:b/>
                <w:bCs/>
                <w:sz w:val="28"/>
                <w:szCs w:val="28"/>
              </w:rPr>
              <w:t>Λυκειακές</w:t>
            </w:r>
            <w:proofErr w:type="spellEnd"/>
            <w:r w:rsidRPr="002E2167">
              <w:rPr>
                <w:b/>
                <w:bCs/>
                <w:sz w:val="28"/>
                <w:szCs w:val="28"/>
              </w:rPr>
              <w:t xml:space="preserve"> Τάξεις)</w:t>
            </w:r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2E2167">
              <w:rPr>
                <w:sz w:val="28"/>
                <w:szCs w:val="28"/>
              </w:rPr>
              <w:t xml:space="preserve">1° </w:t>
            </w:r>
            <w:proofErr w:type="spellStart"/>
            <w:r w:rsidRPr="002E2167">
              <w:rPr>
                <w:sz w:val="28"/>
                <w:szCs w:val="28"/>
              </w:rPr>
              <w:t>χλμ</w:t>
            </w:r>
            <w:proofErr w:type="spellEnd"/>
            <w:r w:rsidRPr="002E2167">
              <w:rPr>
                <w:sz w:val="28"/>
                <w:szCs w:val="28"/>
              </w:rPr>
              <w:t xml:space="preserve"> οδού Σερρών - </w:t>
            </w:r>
            <w:proofErr w:type="spellStart"/>
            <w:r w:rsidRPr="002E2167">
              <w:rPr>
                <w:sz w:val="28"/>
                <w:szCs w:val="28"/>
              </w:rPr>
              <w:t>Νεοχωρίου</w:t>
            </w:r>
            <w:proofErr w:type="spellEnd"/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2E2167">
              <w:rPr>
                <w:sz w:val="28"/>
                <w:szCs w:val="28"/>
              </w:rPr>
              <w:t>Τ.Κ.: 62124 Σέρρες</w:t>
            </w:r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r w:rsidRPr="002E2167">
              <w:rPr>
                <w:sz w:val="28"/>
                <w:szCs w:val="28"/>
              </w:rPr>
              <w:t xml:space="preserve">Πληροφορίες: </w:t>
            </w:r>
            <w:proofErr w:type="spellStart"/>
            <w:r w:rsidR="00D1427C">
              <w:rPr>
                <w:sz w:val="28"/>
                <w:szCs w:val="28"/>
              </w:rPr>
              <w:t>Μεντίζη</w:t>
            </w:r>
            <w:proofErr w:type="spellEnd"/>
            <w:r w:rsidR="00D1427C">
              <w:rPr>
                <w:sz w:val="28"/>
                <w:szCs w:val="28"/>
              </w:rPr>
              <w:t xml:space="preserve"> Μαρία</w:t>
            </w:r>
          </w:p>
          <w:p w:rsidR="002E2167" w:rsidRPr="002E2167" w:rsidRDefault="002E2167" w:rsidP="00922B82">
            <w:pPr>
              <w:shd w:val="clear" w:color="auto" w:fill="FFFFFF"/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2E2167">
              <w:rPr>
                <w:sz w:val="28"/>
                <w:szCs w:val="28"/>
              </w:rPr>
              <w:t>Τηλ</w:t>
            </w:r>
            <w:proofErr w:type="spellEnd"/>
            <w:r w:rsidRPr="002E2167">
              <w:rPr>
                <w:sz w:val="28"/>
                <w:szCs w:val="28"/>
              </w:rPr>
              <w:t xml:space="preserve">.: 2321035353  </w:t>
            </w:r>
          </w:p>
          <w:p w:rsidR="002E2167" w:rsidRPr="00DA2794" w:rsidRDefault="002E2167" w:rsidP="00922B82">
            <w:pPr>
              <w:shd w:val="clear" w:color="auto" w:fill="FFFFFF"/>
              <w:spacing w:after="0"/>
              <w:jc w:val="center"/>
              <w:rPr>
                <w:spacing w:val="-7"/>
                <w:sz w:val="28"/>
                <w:szCs w:val="28"/>
              </w:rPr>
            </w:pPr>
            <w:r w:rsidRPr="00D1427C">
              <w:rPr>
                <w:spacing w:val="-7"/>
                <w:sz w:val="28"/>
                <w:szCs w:val="28"/>
                <w:lang w:val="fr-FR"/>
              </w:rPr>
              <w:t>e</w:t>
            </w:r>
            <w:r w:rsidRPr="00DA2794">
              <w:rPr>
                <w:spacing w:val="-7"/>
                <w:sz w:val="28"/>
                <w:szCs w:val="28"/>
              </w:rPr>
              <w:t>-</w:t>
            </w:r>
            <w:r w:rsidRPr="00D1427C">
              <w:rPr>
                <w:spacing w:val="-7"/>
                <w:sz w:val="28"/>
                <w:szCs w:val="28"/>
                <w:lang w:val="fr-FR"/>
              </w:rPr>
              <w:t>mail</w:t>
            </w:r>
            <w:r w:rsidRPr="00DA2794">
              <w:rPr>
                <w:spacing w:val="-7"/>
                <w:sz w:val="28"/>
                <w:szCs w:val="28"/>
              </w:rPr>
              <w:t xml:space="preserve">: </w:t>
            </w:r>
            <w:r w:rsidRPr="00D1427C">
              <w:rPr>
                <w:spacing w:val="-7"/>
                <w:sz w:val="28"/>
                <w:szCs w:val="28"/>
                <w:lang w:val="fr-FR"/>
              </w:rPr>
              <w:t>mail</w:t>
            </w:r>
            <w:r w:rsidRPr="00DA2794">
              <w:rPr>
                <w:spacing w:val="-7"/>
                <w:sz w:val="28"/>
                <w:szCs w:val="28"/>
              </w:rPr>
              <w:t>@</w:t>
            </w:r>
            <w:r w:rsidRPr="00D1427C">
              <w:rPr>
                <w:spacing w:val="-7"/>
                <w:sz w:val="28"/>
                <w:szCs w:val="28"/>
                <w:lang w:val="fr-FR"/>
              </w:rPr>
              <w:t>gym</w:t>
            </w:r>
            <w:r w:rsidRPr="00DA2794">
              <w:rPr>
                <w:spacing w:val="-7"/>
                <w:sz w:val="28"/>
                <w:szCs w:val="28"/>
              </w:rPr>
              <w:t>-</w:t>
            </w:r>
            <w:r w:rsidRPr="00D1427C">
              <w:rPr>
                <w:spacing w:val="-7"/>
                <w:sz w:val="28"/>
                <w:szCs w:val="28"/>
                <w:lang w:val="fr-FR"/>
              </w:rPr>
              <w:t>mous</w:t>
            </w:r>
            <w:r w:rsidRPr="00DA2794">
              <w:rPr>
                <w:spacing w:val="-7"/>
                <w:sz w:val="28"/>
                <w:szCs w:val="28"/>
              </w:rPr>
              <w:t>-</w:t>
            </w:r>
            <w:proofErr w:type="spellStart"/>
            <w:r w:rsidRPr="00D1427C">
              <w:rPr>
                <w:spacing w:val="-7"/>
                <w:sz w:val="28"/>
                <w:szCs w:val="28"/>
                <w:lang w:val="fr-FR"/>
              </w:rPr>
              <w:t>serron</w:t>
            </w:r>
            <w:proofErr w:type="spellEnd"/>
            <w:r w:rsidRPr="00DA2794">
              <w:rPr>
                <w:spacing w:val="-7"/>
                <w:sz w:val="28"/>
                <w:szCs w:val="28"/>
              </w:rPr>
              <w:t>.</w:t>
            </w:r>
            <w:proofErr w:type="spellStart"/>
            <w:r w:rsidRPr="00D1427C">
              <w:rPr>
                <w:spacing w:val="-7"/>
                <w:sz w:val="28"/>
                <w:szCs w:val="28"/>
                <w:lang w:val="fr-FR"/>
              </w:rPr>
              <w:t>ser</w:t>
            </w:r>
            <w:proofErr w:type="spellEnd"/>
            <w:r w:rsidRPr="00DA2794">
              <w:rPr>
                <w:spacing w:val="-7"/>
                <w:sz w:val="28"/>
                <w:szCs w:val="28"/>
              </w:rPr>
              <w:t>.</w:t>
            </w:r>
            <w:proofErr w:type="spellStart"/>
            <w:r w:rsidRPr="00D1427C">
              <w:rPr>
                <w:spacing w:val="-7"/>
                <w:sz w:val="28"/>
                <w:szCs w:val="28"/>
                <w:lang w:val="fr-FR"/>
              </w:rPr>
              <w:t>sch</w:t>
            </w:r>
            <w:proofErr w:type="spellEnd"/>
            <w:r w:rsidRPr="00DA2794">
              <w:rPr>
                <w:spacing w:val="-7"/>
                <w:sz w:val="28"/>
                <w:szCs w:val="28"/>
              </w:rPr>
              <w:t>.</w:t>
            </w:r>
            <w:r w:rsidRPr="00D1427C">
              <w:rPr>
                <w:spacing w:val="-7"/>
                <w:sz w:val="28"/>
                <w:szCs w:val="28"/>
                <w:lang w:val="fr-FR"/>
              </w:rPr>
              <w:t>gr</w:t>
            </w:r>
          </w:p>
          <w:p w:rsidR="00ED59B4" w:rsidRPr="00FA544A" w:rsidRDefault="002E2167" w:rsidP="00922B82">
            <w:pPr>
              <w:spacing w:after="0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val="en-US" w:eastAsia="el-GR"/>
              </w:rPr>
            </w:pPr>
            <w:proofErr w:type="spellStart"/>
            <w:r w:rsidRPr="002E2167">
              <w:rPr>
                <w:sz w:val="28"/>
                <w:szCs w:val="28"/>
                <w:lang w:val="en-GB"/>
              </w:rPr>
              <w:t>WebSite</w:t>
            </w:r>
            <w:proofErr w:type="spellEnd"/>
            <w:r w:rsidRPr="00FA544A">
              <w:rPr>
                <w:sz w:val="28"/>
                <w:szCs w:val="28"/>
                <w:lang w:val="en-US"/>
              </w:rPr>
              <w:t>:</w:t>
            </w:r>
            <w:r w:rsidR="00FA544A">
              <w:rPr>
                <w:sz w:val="28"/>
                <w:szCs w:val="28"/>
                <w:lang w:val="en-US"/>
              </w:rPr>
              <w:t xml:space="preserve"> www.</w:t>
            </w:r>
            <w:proofErr w:type="spellStart"/>
            <w:r w:rsidR="00553193">
              <w:rPr>
                <w:sz w:val="28"/>
                <w:szCs w:val="28"/>
                <w:lang w:val="en-GB"/>
              </w:rPr>
              <w:t>musikoserron</w:t>
            </w:r>
            <w:proofErr w:type="spellEnd"/>
            <w:r w:rsidRPr="00FA544A">
              <w:rPr>
                <w:sz w:val="28"/>
                <w:szCs w:val="28"/>
                <w:lang w:val="en-US"/>
              </w:rPr>
              <w:t>.</w:t>
            </w:r>
            <w:r w:rsidRPr="002E2167">
              <w:rPr>
                <w:sz w:val="28"/>
                <w:szCs w:val="28"/>
                <w:lang w:val="en-GB"/>
              </w:rPr>
              <w:t>gr</w:t>
            </w:r>
          </w:p>
        </w:tc>
        <w:tc>
          <w:tcPr>
            <w:tcW w:w="4287" w:type="dxa"/>
          </w:tcPr>
          <w:p w:rsidR="00ED59B4" w:rsidRPr="00834119" w:rsidRDefault="00ED59B4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  <w:p w:rsidR="00ED59B4" w:rsidRPr="00834119" w:rsidRDefault="00ED59B4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  <w:p w:rsidR="00ED59B4" w:rsidRPr="00834119" w:rsidRDefault="00ED59B4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  <w:p w:rsidR="00ED59B4" w:rsidRPr="00834119" w:rsidRDefault="00ED59B4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  <w:p w:rsidR="00ED59B4" w:rsidRPr="009C1C5D" w:rsidRDefault="001D383B" w:rsidP="00055458">
            <w:pPr>
              <w:spacing w:after="0" w:line="240" w:lineRule="auto"/>
              <w:jc w:val="center"/>
              <w:rPr>
                <w:rFonts w:eastAsia="Times New Roman" w:cs="Calibri"/>
                <w:i/>
                <w:iCs/>
                <w:sz w:val="28"/>
                <w:szCs w:val="28"/>
                <w:highlight w:val="yellow"/>
                <w:lang w:eastAsia="el-GR"/>
              </w:rPr>
            </w:pPr>
            <w:r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 xml:space="preserve">Σέρρες, </w:t>
            </w:r>
            <w:r w:rsidR="00745C16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2</w:t>
            </w:r>
            <w:r w:rsidR="00D2231D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5</w:t>
            </w:r>
            <w:r w:rsidR="00346664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-</w:t>
            </w:r>
            <w:r w:rsidR="00745C16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4</w:t>
            </w:r>
            <w:r w:rsidR="00FA544A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-202</w:t>
            </w:r>
            <w:r w:rsidR="00745C16">
              <w:rPr>
                <w:rFonts w:eastAsia="Times New Roman" w:cs="Calibri"/>
                <w:i/>
                <w:iCs/>
                <w:sz w:val="28"/>
                <w:szCs w:val="28"/>
                <w:lang w:eastAsia="el-GR"/>
              </w:rPr>
              <w:t>3</w:t>
            </w:r>
          </w:p>
          <w:p w:rsidR="00FA544A" w:rsidRDefault="00855D38" w:rsidP="00055458">
            <w:pPr>
              <w:rPr>
                <w:rFonts w:eastAsia="Times New Roman" w:cs="Calibri"/>
                <w:iCs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iCs/>
                <w:sz w:val="28"/>
                <w:szCs w:val="28"/>
                <w:lang w:eastAsia="el-GR"/>
              </w:rPr>
              <w:t xml:space="preserve">                     </w:t>
            </w:r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 xml:space="preserve">Αρ. </w:t>
            </w:r>
            <w:proofErr w:type="spellStart"/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>Πρ</w:t>
            </w:r>
            <w:proofErr w:type="spellEnd"/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>.: ΔΥ</w:t>
            </w:r>
          </w:p>
          <w:p w:rsidR="00D1427C" w:rsidRDefault="00D1427C" w:rsidP="00055458">
            <w:pPr>
              <w:rPr>
                <w:rFonts w:eastAsia="Times New Roman" w:cs="Calibri"/>
                <w:iCs/>
                <w:sz w:val="28"/>
                <w:szCs w:val="28"/>
                <w:lang w:eastAsia="el-GR"/>
              </w:rPr>
            </w:pPr>
          </w:p>
          <w:p w:rsidR="009C1C5D" w:rsidRPr="00FA544A" w:rsidRDefault="00D1427C" w:rsidP="00055458">
            <w:pPr>
              <w:rPr>
                <w:rFonts w:eastAsia="Times New Roman" w:cs="Calibri"/>
                <w:iCs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iCs/>
                <w:sz w:val="28"/>
                <w:szCs w:val="28"/>
                <w:lang w:eastAsia="el-GR"/>
              </w:rPr>
              <w:t xml:space="preserve">                      </w:t>
            </w:r>
          </w:p>
          <w:p w:rsidR="002D2EAA" w:rsidRDefault="00ED59B4" w:rsidP="00FA544A">
            <w:pP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</w:pPr>
            <w:r w:rsidRPr="004C5AB4"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Προς: </w:t>
            </w:r>
          </w:p>
          <w:p w:rsidR="00FA544A" w:rsidRPr="00FA544A" w:rsidRDefault="00FA544A" w:rsidP="00FA544A">
            <w:pPr>
              <w:rPr>
                <w:rFonts w:eastAsia="Times New Roman" w:cs="Calibri"/>
                <w:iCs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1. Δημοτικά Σχολεία Ν</w:t>
            </w:r>
            <w:r w:rsidR="00855D38"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.</w:t>
            </w:r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Σερρών (μέσω Δ/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νση</w:t>
            </w:r>
            <w:proofErr w:type="spellEnd"/>
            <w:r w:rsidR="00126837"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</w:t>
            </w:r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Α/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θμιας</w:t>
            </w:r>
            <w:proofErr w:type="spellEnd"/>
            <w:r w:rsidR="00126837"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Εκπ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σης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Ν. Σερρών), </w:t>
            </w:r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>Υπόψη Διευθυντών, δασκάλων ΣΤ΄</w:t>
            </w:r>
            <w:r w:rsidR="00126837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>Δημ</w:t>
            </w:r>
            <w:proofErr w:type="spellEnd"/>
            <w:r w:rsidRPr="00FA544A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>., Καθηγητών Μουσικής</w:t>
            </w:r>
            <w:r w:rsidR="004E5AE4">
              <w:rPr>
                <w:rFonts w:eastAsia="Times New Roman" w:cs="Calibri"/>
                <w:iCs/>
                <w:sz w:val="28"/>
                <w:szCs w:val="28"/>
                <w:lang w:eastAsia="el-GR"/>
              </w:rPr>
              <w:t xml:space="preserve"> Δημοτικών σχολείων</w:t>
            </w:r>
          </w:p>
          <w:p w:rsidR="00FA544A" w:rsidRDefault="00FA544A" w:rsidP="00553193">
            <w:pP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</w:pPr>
          </w:p>
          <w:p w:rsidR="009C1C5D" w:rsidRDefault="002D2EAA" w:rsidP="00553193">
            <w:pP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</w:pPr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2. </w:t>
            </w:r>
            <w:r w:rsidR="00553193"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Όλα τα ΜΜΕ</w:t>
            </w:r>
          </w:p>
          <w:p w:rsidR="002D2EAA" w:rsidRDefault="002D2EAA" w:rsidP="00553193">
            <w:pP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</w:pP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Κοιν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.: 1. Δ/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νση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Δ/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θμιας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Εκπ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/</w:t>
            </w:r>
            <w:proofErr w:type="spellStart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>σης</w:t>
            </w:r>
            <w:proofErr w:type="spellEnd"/>
            <w:r>
              <w:rPr>
                <w:rFonts w:eastAsia="Times New Roman" w:cs="Calibri"/>
                <w:b/>
                <w:iCs/>
                <w:sz w:val="28"/>
                <w:szCs w:val="28"/>
                <w:lang w:eastAsia="el-GR"/>
              </w:rPr>
              <w:t xml:space="preserve"> Ν.  Σερρών</w:t>
            </w:r>
          </w:p>
          <w:tbl>
            <w:tblPr>
              <w:tblW w:w="8306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01"/>
              <w:gridCol w:w="1561"/>
              <w:gridCol w:w="4944"/>
            </w:tblGrid>
            <w:tr w:rsidR="009C1C5D" w:rsidRPr="009C1C5D" w:rsidTr="002D2EAA">
              <w:tc>
                <w:tcPr>
                  <w:tcW w:w="1801" w:type="dxa"/>
                  <w:tcBorders>
                    <w:top w:val="single" w:sz="6" w:space="0" w:color="EAEAE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1C5D" w:rsidRPr="009C1C5D" w:rsidRDefault="009C1C5D" w:rsidP="009C1C5D">
                  <w:pPr>
                    <w:spacing w:after="0" w:line="240" w:lineRule="auto"/>
                    <w:rPr>
                      <w:rFonts w:ascii="Ubuntu" w:eastAsia="Times New Roman" w:hAnsi="Ubuntu"/>
                      <w:color w:val="777777"/>
                      <w:sz w:val="27"/>
                      <w:szCs w:val="27"/>
                      <w:lang w:eastAsia="el-GR"/>
                    </w:rPr>
                  </w:pPr>
                </w:p>
              </w:tc>
              <w:tc>
                <w:tcPr>
                  <w:tcW w:w="1561" w:type="dxa"/>
                  <w:tcBorders>
                    <w:top w:val="single" w:sz="6" w:space="0" w:color="EAEAE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1C5D" w:rsidRPr="009C1C5D" w:rsidRDefault="009C1C5D" w:rsidP="009C1C5D">
                  <w:pPr>
                    <w:spacing w:after="0" w:line="240" w:lineRule="auto"/>
                    <w:rPr>
                      <w:rFonts w:ascii="Ubuntu" w:eastAsia="Times New Roman" w:hAnsi="Ubuntu"/>
                      <w:color w:val="777777"/>
                      <w:sz w:val="27"/>
                      <w:szCs w:val="27"/>
                      <w:lang w:eastAsia="el-GR"/>
                    </w:rPr>
                  </w:pPr>
                </w:p>
              </w:tc>
              <w:tc>
                <w:tcPr>
                  <w:tcW w:w="4944" w:type="dxa"/>
                  <w:tcBorders>
                    <w:top w:val="single" w:sz="6" w:space="0" w:color="EAEAEA"/>
                  </w:tcBorders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9C1C5D" w:rsidRPr="009C1C5D" w:rsidRDefault="009C1C5D" w:rsidP="009C1C5D">
                  <w:pPr>
                    <w:spacing w:after="427" w:line="240" w:lineRule="auto"/>
                    <w:rPr>
                      <w:rFonts w:ascii="Ubuntu" w:eastAsia="Times New Roman" w:hAnsi="Ubuntu"/>
                      <w:color w:val="777777"/>
                      <w:sz w:val="27"/>
                      <w:szCs w:val="27"/>
                      <w:lang w:eastAsia="el-GR"/>
                    </w:rPr>
                  </w:pPr>
                </w:p>
              </w:tc>
            </w:tr>
          </w:tbl>
          <w:p w:rsidR="00055458" w:rsidRPr="00055458" w:rsidRDefault="00055458" w:rsidP="002D2EAA">
            <w:pP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4287" w:type="dxa"/>
          </w:tcPr>
          <w:p w:rsidR="00ED59B4" w:rsidRPr="00377D82" w:rsidRDefault="00ED59B4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el-GR"/>
              </w:rPr>
            </w:pPr>
          </w:p>
        </w:tc>
      </w:tr>
      <w:tr w:rsidR="00D1427C" w:rsidRPr="00377D82" w:rsidTr="00DA2794">
        <w:tc>
          <w:tcPr>
            <w:tcW w:w="4962" w:type="dxa"/>
          </w:tcPr>
          <w:p w:rsidR="00745C16" w:rsidRDefault="00745C16" w:rsidP="002E2167">
            <w:pPr>
              <w:spacing w:after="0" w:line="240" w:lineRule="auto"/>
              <w:rPr>
                <w:noProof/>
                <w:lang w:eastAsia="el-GR"/>
              </w:rPr>
            </w:pPr>
          </w:p>
        </w:tc>
        <w:tc>
          <w:tcPr>
            <w:tcW w:w="4287" w:type="dxa"/>
          </w:tcPr>
          <w:p w:rsidR="00D1427C" w:rsidRPr="00834119" w:rsidRDefault="00D1427C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el-GR"/>
              </w:rPr>
            </w:pPr>
          </w:p>
        </w:tc>
        <w:tc>
          <w:tcPr>
            <w:tcW w:w="4287" w:type="dxa"/>
          </w:tcPr>
          <w:p w:rsidR="00D1427C" w:rsidRPr="00377D82" w:rsidRDefault="00D1427C" w:rsidP="0007000B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4"/>
                <w:szCs w:val="24"/>
                <w:u w:val="single"/>
                <w:lang w:eastAsia="el-GR"/>
              </w:rPr>
            </w:pPr>
          </w:p>
        </w:tc>
      </w:tr>
    </w:tbl>
    <w:p w:rsidR="0040682C" w:rsidRPr="001140CE" w:rsidRDefault="00553193" w:rsidP="001D383B">
      <w:pPr>
        <w:ind w:firstLine="720"/>
        <w:jc w:val="right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1731645</wp:posOffset>
            </wp:positionH>
            <wp:positionV relativeFrom="paragraph">
              <wp:posOffset>66040</wp:posOffset>
            </wp:positionV>
            <wp:extent cx="1529715" cy="835025"/>
            <wp:effectExtent l="19050" t="0" r="0" b="0"/>
            <wp:wrapSquare wrapText="right"/>
            <wp:docPr id="3" name="Εικόνα 2" descr="logo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9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715" cy="83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53193" w:rsidRPr="00FA544A" w:rsidRDefault="00553193">
      <w:pPr>
        <w:rPr>
          <w:rFonts w:asciiTheme="minorHAnsi" w:hAnsiTheme="minorHAnsi" w:cstheme="minorHAnsi"/>
          <w:sz w:val="28"/>
          <w:szCs w:val="28"/>
        </w:rPr>
      </w:pPr>
    </w:p>
    <w:p w:rsidR="00553193" w:rsidRPr="00FA544A" w:rsidRDefault="00553193">
      <w:pPr>
        <w:rPr>
          <w:rFonts w:asciiTheme="minorHAnsi" w:hAnsiTheme="minorHAnsi" w:cstheme="minorHAnsi"/>
          <w:sz w:val="28"/>
          <w:szCs w:val="28"/>
        </w:rPr>
      </w:pPr>
    </w:p>
    <w:p w:rsidR="00553193" w:rsidRDefault="00553193" w:rsidP="00553193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ΔΕΛΤΙΟ ΤΥΠΟΥ</w:t>
      </w:r>
    </w:p>
    <w:p w:rsidR="007904B3" w:rsidRPr="008236F7" w:rsidRDefault="007904B3" w:rsidP="007904B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Θέμα: </w:t>
      </w:r>
      <w:r w:rsidR="0090338E">
        <w:rPr>
          <w:b/>
          <w:sz w:val="28"/>
          <w:szCs w:val="28"/>
        </w:rPr>
        <w:t xml:space="preserve">Πρόσκληση για </w:t>
      </w:r>
      <w:r w:rsidR="00922B82">
        <w:rPr>
          <w:b/>
          <w:sz w:val="28"/>
          <w:szCs w:val="28"/>
        </w:rPr>
        <w:t>α</w:t>
      </w:r>
      <w:r w:rsidR="00855D38">
        <w:rPr>
          <w:b/>
          <w:sz w:val="28"/>
          <w:szCs w:val="28"/>
        </w:rPr>
        <w:t>ίτη</w:t>
      </w:r>
      <w:r w:rsidRPr="00F96C84">
        <w:rPr>
          <w:b/>
          <w:sz w:val="28"/>
          <w:szCs w:val="28"/>
        </w:rPr>
        <w:t>σ</w:t>
      </w:r>
      <w:r w:rsidR="00D2231D">
        <w:rPr>
          <w:b/>
          <w:sz w:val="28"/>
          <w:szCs w:val="28"/>
        </w:rPr>
        <w:t>η</w:t>
      </w:r>
      <w:r w:rsidRPr="00F96C84">
        <w:rPr>
          <w:b/>
          <w:sz w:val="28"/>
          <w:szCs w:val="28"/>
        </w:rPr>
        <w:t xml:space="preserve"> συμμε</w:t>
      </w:r>
      <w:r>
        <w:rPr>
          <w:b/>
          <w:sz w:val="28"/>
          <w:szCs w:val="28"/>
        </w:rPr>
        <w:t>τοχής στις εισαγωγικές εξετάσεις για την Α΄ Γυμνασίου του Μουσικού Σχολείου</w:t>
      </w:r>
      <w:r w:rsidR="00922B82">
        <w:rPr>
          <w:b/>
          <w:sz w:val="28"/>
          <w:szCs w:val="28"/>
        </w:rPr>
        <w:t>-</w:t>
      </w:r>
      <w:r w:rsidR="00D2231D">
        <w:rPr>
          <w:b/>
          <w:sz w:val="28"/>
          <w:szCs w:val="28"/>
        </w:rPr>
        <w:t xml:space="preserve"> </w:t>
      </w:r>
      <w:r w:rsidR="00922B82">
        <w:rPr>
          <w:b/>
          <w:sz w:val="28"/>
          <w:szCs w:val="28"/>
        </w:rPr>
        <w:t>Διαδικασία επιλογής</w:t>
      </w:r>
      <w:r w:rsidRPr="008236F7">
        <w:rPr>
          <w:b/>
          <w:sz w:val="28"/>
          <w:szCs w:val="28"/>
        </w:rPr>
        <w:t>.</w:t>
      </w:r>
    </w:p>
    <w:p w:rsidR="007904B3" w:rsidRPr="002F1E54" w:rsidRDefault="00855D38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bookmarkStart w:id="0" w:name="_GoBack"/>
      <w:bookmarkEnd w:id="0"/>
      <w:r>
        <w:rPr>
          <w:rFonts w:asciiTheme="minorHAnsi" w:eastAsia="Arial Unicode MS" w:hAnsiTheme="minorHAnsi" w:cstheme="minorHAnsi"/>
          <w:sz w:val="24"/>
          <w:szCs w:val="24"/>
        </w:rPr>
        <w:t xml:space="preserve">Το Μουσικό Γυμνάσιο Σερρών με 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proofErr w:type="spellStart"/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>Λ</w:t>
      </w:r>
      <w:r>
        <w:rPr>
          <w:rFonts w:asciiTheme="minorHAnsi" w:eastAsia="Arial Unicode MS" w:hAnsiTheme="minorHAnsi" w:cstheme="minorHAnsi"/>
          <w:sz w:val="24"/>
          <w:szCs w:val="24"/>
        </w:rPr>
        <w:t>υκειακές</w:t>
      </w:r>
      <w:proofErr w:type="spellEnd"/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>Τ</w:t>
      </w:r>
      <w:r>
        <w:rPr>
          <w:rFonts w:asciiTheme="minorHAnsi" w:eastAsia="Arial Unicode MS" w:hAnsiTheme="minorHAnsi" w:cstheme="minorHAnsi"/>
          <w:sz w:val="24"/>
          <w:szCs w:val="24"/>
        </w:rPr>
        <w:t>άξεις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 ενημερώνει ότι οι μαθητές και οι μαθήτριες που επιθυμούν να φοιτήσουν στην Α΄ τάξη του Μουσικού Γυμνασίου</w:t>
      </w:r>
      <w:r w:rsidR="00A51F86">
        <w:rPr>
          <w:rFonts w:asciiTheme="minorHAnsi" w:eastAsia="Arial Unicode MS" w:hAnsiTheme="minorHAnsi" w:cstheme="minorHAnsi"/>
          <w:sz w:val="24"/>
          <w:szCs w:val="24"/>
        </w:rPr>
        <w:t xml:space="preserve"> σχ. έτους 202</w:t>
      </w:r>
      <w:r w:rsidR="00D1427C">
        <w:rPr>
          <w:rFonts w:asciiTheme="minorHAnsi" w:eastAsia="Arial Unicode MS" w:hAnsiTheme="minorHAnsi" w:cstheme="minorHAnsi"/>
          <w:sz w:val="24"/>
          <w:szCs w:val="24"/>
        </w:rPr>
        <w:t>3</w:t>
      </w:r>
      <w:r w:rsidR="00A51F86">
        <w:rPr>
          <w:rFonts w:asciiTheme="minorHAnsi" w:eastAsia="Arial Unicode MS" w:hAnsiTheme="minorHAnsi" w:cstheme="minorHAnsi"/>
          <w:sz w:val="24"/>
          <w:szCs w:val="24"/>
        </w:rPr>
        <w:t>-202</w:t>
      </w:r>
      <w:r w:rsidR="00D1427C">
        <w:rPr>
          <w:rFonts w:asciiTheme="minorHAnsi" w:eastAsia="Arial Unicode MS" w:hAnsiTheme="minorHAnsi" w:cstheme="minorHAnsi"/>
          <w:sz w:val="24"/>
          <w:szCs w:val="24"/>
        </w:rPr>
        <w:t>4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 πρέπει να λάβουν μέρος και να επιτύχουν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 σε εξετάσεις που διενεργούνται για την επιλογή μαθητών που θα</w:t>
      </w:r>
      <w:r w:rsidR="00936B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φοιτήσουν στην Α΄ 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lastRenderedPageBreak/>
        <w:t>τάξη των Μουσικών Γυμνασίων</w:t>
      </w:r>
      <w:r w:rsidR="00A51F86">
        <w:rPr>
          <w:rFonts w:asciiTheme="minorHAnsi" w:hAnsiTheme="minorHAnsi" w:cstheme="minorHAnsi"/>
          <w:color w:val="000000"/>
          <w:sz w:val="24"/>
          <w:szCs w:val="24"/>
        </w:rPr>
        <w:t xml:space="preserve"> της χώρας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22B82">
        <w:rPr>
          <w:rFonts w:asciiTheme="minorHAnsi" w:hAnsiTheme="minorHAnsi" w:cstheme="minorHAnsi"/>
          <w:color w:val="000000"/>
          <w:sz w:val="24"/>
          <w:szCs w:val="24"/>
        </w:rPr>
        <w:t xml:space="preserve"> Στις εξετάσε</w:t>
      </w:r>
      <w:r w:rsidR="00936B35">
        <w:rPr>
          <w:rFonts w:asciiTheme="minorHAnsi" w:hAnsiTheme="minorHAnsi" w:cstheme="minorHAnsi"/>
          <w:color w:val="000000"/>
          <w:sz w:val="24"/>
          <w:szCs w:val="24"/>
        </w:rPr>
        <w:t>ις μπορούν να λάβουν μέρος απόφοιτοι μαθητές/</w:t>
      </w:r>
      <w:proofErr w:type="spellStart"/>
      <w:r w:rsidR="00936B35">
        <w:rPr>
          <w:rFonts w:asciiTheme="minorHAnsi" w:hAnsiTheme="minorHAnsi" w:cstheme="minorHAnsi"/>
          <w:color w:val="000000"/>
          <w:sz w:val="24"/>
          <w:szCs w:val="24"/>
        </w:rPr>
        <w:t>τριες</w:t>
      </w:r>
      <w:proofErr w:type="spellEnd"/>
      <w:r w:rsidR="00936B35">
        <w:rPr>
          <w:rFonts w:asciiTheme="minorHAnsi" w:hAnsiTheme="minorHAnsi" w:cstheme="minorHAnsi"/>
          <w:color w:val="000000"/>
          <w:sz w:val="24"/>
          <w:szCs w:val="24"/>
        </w:rPr>
        <w:t xml:space="preserve"> όλων των Δ</w:t>
      </w:r>
      <w:r w:rsidR="00922B82">
        <w:rPr>
          <w:rFonts w:asciiTheme="minorHAnsi" w:hAnsiTheme="minorHAnsi" w:cstheme="minorHAnsi"/>
          <w:color w:val="000000"/>
          <w:sz w:val="24"/>
          <w:szCs w:val="24"/>
        </w:rPr>
        <w:t>ημοτικών</w:t>
      </w:r>
      <w:r w:rsidR="005A15D0">
        <w:rPr>
          <w:rFonts w:asciiTheme="minorHAnsi" w:hAnsiTheme="minorHAnsi" w:cstheme="minorHAnsi"/>
          <w:color w:val="000000"/>
          <w:sz w:val="24"/>
          <w:szCs w:val="24"/>
        </w:rPr>
        <w:t xml:space="preserve"> Σχολείων</w:t>
      </w:r>
      <w:r w:rsidR="00922B82">
        <w:rPr>
          <w:rFonts w:asciiTheme="minorHAnsi" w:hAnsiTheme="minorHAnsi" w:cstheme="minorHAnsi"/>
          <w:color w:val="000000"/>
          <w:sz w:val="24"/>
          <w:szCs w:val="24"/>
        </w:rPr>
        <w:t xml:space="preserve"> του Νομού.</w:t>
      </w:r>
    </w:p>
    <w:p w:rsidR="002F1E54" w:rsidRDefault="002F1E54" w:rsidP="00855D38">
      <w:pPr>
        <w:spacing w:line="360" w:lineRule="auto"/>
        <w:ind w:firstLine="720"/>
        <w:jc w:val="both"/>
        <w:rPr>
          <w:rFonts w:asciiTheme="minorHAnsi" w:hAnsiTheme="minorHAnsi" w:cstheme="minorHAnsi"/>
          <w:sz w:val="24"/>
          <w:szCs w:val="24"/>
        </w:rPr>
      </w:pPr>
      <w:r w:rsidRPr="002F1E54">
        <w:rPr>
          <w:rFonts w:asciiTheme="minorHAnsi" w:hAnsiTheme="minorHAnsi" w:cstheme="minorHAnsi"/>
          <w:sz w:val="24"/>
          <w:szCs w:val="24"/>
        </w:rPr>
        <w:t>Οι θεματικές ενότητες, στις οποίες αξιολογούνται οι υποψήφιοι, είναι: «Ρυ</w:t>
      </w:r>
      <w:r w:rsidR="00285066">
        <w:rPr>
          <w:rFonts w:asciiTheme="minorHAnsi" w:hAnsiTheme="minorHAnsi" w:cstheme="minorHAnsi"/>
          <w:sz w:val="24"/>
          <w:szCs w:val="24"/>
        </w:rPr>
        <w:t>θμός», «Ακουστική Ικανότητα», «</w:t>
      </w:r>
      <w:r w:rsidRPr="002F1E54">
        <w:rPr>
          <w:rFonts w:asciiTheme="minorHAnsi" w:hAnsiTheme="minorHAnsi" w:cstheme="minorHAnsi"/>
          <w:sz w:val="24"/>
          <w:szCs w:val="24"/>
        </w:rPr>
        <w:t>Φωνητική Ικανότητα», «Διάκριση Ηχοχρωμάτων» και προαιρετικά ένα μουσικό όργανο (Ευρωπαϊκό ή Παραδοσιακό), σε επίπεδο αντίστοιχο τουλάχιστον της Κατωτέρας Σχολής.</w:t>
      </w:r>
    </w:p>
    <w:p w:rsidR="00DA4A4B" w:rsidRDefault="00DA4A4B" w:rsidP="00855D38">
      <w:pPr>
        <w:spacing w:line="360" w:lineRule="auto"/>
        <w:ind w:firstLine="720"/>
        <w:jc w:val="both"/>
      </w:pPr>
      <w:r>
        <w:rPr>
          <w:rFonts w:asciiTheme="minorHAnsi" w:hAnsiTheme="minorHAnsi" w:cstheme="minorHAnsi"/>
          <w:sz w:val="24"/>
          <w:szCs w:val="24"/>
        </w:rPr>
        <w:t xml:space="preserve">Στο σχολείο μας </w:t>
      </w:r>
      <w:r w:rsidR="00584C90">
        <w:rPr>
          <w:rFonts w:asciiTheme="minorHAnsi" w:hAnsiTheme="minorHAnsi" w:cstheme="minorHAnsi"/>
          <w:sz w:val="24"/>
          <w:szCs w:val="24"/>
        </w:rPr>
        <w:t>διδάσκ</w:t>
      </w:r>
      <w:r>
        <w:rPr>
          <w:rFonts w:asciiTheme="minorHAnsi" w:hAnsiTheme="minorHAnsi" w:cstheme="minorHAnsi"/>
          <w:sz w:val="24"/>
          <w:szCs w:val="24"/>
        </w:rPr>
        <w:t>ονται σχεδόν όλα τα όργανα της παραδοσιακής και της ευρωπαϊκής μουσικής. Για να γνωρίσετε τα όργανα της παραδοσιακής και συμφωνικής ορχήστρας μας πατήστε στον παρακάτω σύνδεσμο</w:t>
      </w:r>
    </w:p>
    <w:p w:rsidR="00DA4A4B" w:rsidRDefault="00D50706" w:rsidP="00745C16">
      <w:pPr>
        <w:spacing w:line="360" w:lineRule="auto"/>
        <w:jc w:val="center"/>
        <w:rPr>
          <w:rFonts w:asciiTheme="minorHAnsi" w:hAnsiTheme="minorHAnsi" w:cstheme="minorHAnsi"/>
          <w:sz w:val="24"/>
          <w:szCs w:val="24"/>
        </w:rPr>
      </w:pPr>
      <w:hyperlink r:id="rId10" w:history="1">
        <w:r w:rsidR="00922B82" w:rsidRPr="00CC68CC">
          <w:rPr>
            <w:rStyle w:val="-"/>
            <w:rFonts w:asciiTheme="minorHAnsi" w:hAnsiTheme="minorHAnsi" w:cstheme="minorHAnsi"/>
            <w:sz w:val="24"/>
            <w:szCs w:val="24"/>
          </w:rPr>
          <w:t>https://www.youtube.com/watch?v=BaMcoCGrX70</w:t>
        </w:r>
      </w:hyperlink>
    </w:p>
    <w:p w:rsidR="00D1427C" w:rsidRDefault="00745C16" w:rsidP="00855D38">
      <w:pPr>
        <w:ind w:firstLine="720"/>
        <w:rPr>
          <w:rFonts w:ascii="Times New Roman" w:eastAsia="Times New Roman" w:hAnsi="Times New Roman"/>
          <w:sz w:val="24"/>
          <w:szCs w:val="24"/>
          <w:lang w:eastAsia="el-GR"/>
        </w:rPr>
      </w:pPr>
      <w:r w:rsidRPr="006F6BF3">
        <w:rPr>
          <w:rFonts w:asciiTheme="minorHAnsi" w:eastAsia="Arial Unicode MS" w:hAnsiTheme="minorHAnsi" w:cstheme="minorHAnsi"/>
          <w:b/>
          <w:sz w:val="24"/>
          <w:szCs w:val="24"/>
        </w:rPr>
        <w:t>Και οι δύο</w:t>
      </w:r>
      <w:r w:rsidR="007904B3" w:rsidRPr="006F6BF3">
        <w:rPr>
          <w:rFonts w:asciiTheme="minorHAnsi" w:eastAsia="Arial Unicode MS" w:hAnsiTheme="minorHAnsi" w:cstheme="minorHAnsi"/>
          <w:b/>
          <w:sz w:val="24"/>
          <w:szCs w:val="24"/>
        </w:rPr>
        <w:t xml:space="preserve"> γονείς-κηδεμόνες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 των ενδιαφερόμενων μαθητών και μαθητριών 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 xml:space="preserve">του νομού μας 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πρέπει να υποβάλουν </w:t>
      </w:r>
      <w:r w:rsidR="006F6BF3">
        <w:rPr>
          <w:rFonts w:asciiTheme="minorHAnsi" w:eastAsia="Arial Unicode MS" w:hAnsiTheme="minorHAnsi" w:cstheme="minorHAnsi"/>
          <w:sz w:val="24"/>
          <w:szCs w:val="24"/>
        </w:rPr>
        <w:t xml:space="preserve">από κοινού </w:t>
      </w:r>
      <w:r w:rsidR="007904B3" w:rsidRPr="002F1E54">
        <w:rPr>
          <w:rFonts w:asciiTheme="minorHAnsi" w:eastAsia="Arial Unicode MS" w:hAnsiTheme="minorHAnsi" w:cstheme="minorHAnsi"/>
          <w:b/>
          <w:sz w:val="24"/>
          <w:szCs w:val="24"/>
        </w:rPr>
        <w:t>αίτηση συμμετοχής</w:t>
      </w:r>
      <w:r w:rsidR="00936B35"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στη διαδικασία επιλογής </w:t>
      </w:r>
      <w:r w:rsidR="006F6BF3" w:rsidRPr="006F6BF3">
        <w:rPr>
          <w:rFonts w:asciiTheme="minorHAnsi" w:hAnsiTheme="minorHAnsi" w:cstheme="minorHAnsi"/>
          <w:color w:val="000000"/>
          <w:sz w:val="24"/>
          <w:szCs w:val="24"/>
        </w:rPr>
        <w:t>μόνο στο Μουσικό Σχολείο της περιοχή</w:t>
      </w:r>
      <w:r w:rsidR="006F6BF3">
        <w:rPr>
          <w:rFonts w:asciiTheme="minorHAnsi" w:hAnsiTheme="minorHAnsi" w:cstheme="minorHAnsi"/>
          <w:color w:val="000000"/>
          <w:sz w:val="24"/>
          <w:szCs w:val="24"/>
        </w:rPr>
        <w:t xml:space="preserve">ς όπου κατοικεί ο/η υποψήφιος/α δηλαδή για τον Νομό Σερρών </w:t>
      </w:r>
      <w:r w:rsidR="007904B3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στο Μουσικό </w:t>
      </w:r>
      <w:r w:rsidR="00936B35">
        <w:rPr>
          <w:rFonts w:asciiTheme="minorHAnsi" w:hAnsiTheme="minorHAnsi" w:cstheme="minorHAnsi"/>
          <w:color w:val="000000"/>
          <w:sz w:val="24"/>
          <w:szCs w:val="24"/>
        </w:rPr>
        <w:t xml:space="preserve">Σχολείο Σερρών 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από τις </w:t>
      </w:r>
      <w:r w:rsidR="00D1427C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02</w:t>
      </w:r>
      <w:r w:rsidR="007904B3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έως</w:t>
      </w:r>
      <w:r w:rsidR="00936B35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και</w:t>
      </w:r>
      <w:r w:rsidR="007904B3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τις 31 Μαΐου 2</w:t>
      </w:r>
      <w:r w:rsidR="00FA544A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>021</w:t>
      </w:r>
      <w:r w:rsidR="00936B35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</w:t>
      </w:r>
      <w:r w:rsidR="00936B35" w:rsidRPr="00346664">
        <w:rPr>
          <w:rFonts w:asciiTheme="minorHAnsi" w:eastAsia="Arial Unicode MS" w:hAnsiTheme="minorHAnsi" w:cstheme="minorHAnsi"/>
          <w:sz w:val="28"/>
          <w:szCs w:val="28"/>
          <w:u w:val="single"/>
        </w:rPr>
        <w:t>και</w:t>
      </w:r>
      <w:r w:rsidR="00936B35" w:rsidRPr="00346664">
        <w:rPr>
          <w:rFonts w:asciiTheme="minorHAnsi" w:eastAsia="Arial Unicode MS" w:hAnsiTheme="minorHAnsi" w:cstheme="minorHAnsi"/>
          <w:b/>
          <w:sz w:val="28"/>
          <w:szCs w:val="28"/>
          <w:u w:val="single"/>
        </w:rPr>
        <w:t xml:space="preserve"> ώρα 14:00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FA544A" w:rsidRPr="00346664">
        <w:rPr>
          <w:rFonts w:asciiTheme="minorHAnsi" w:hAnsiTheme="minorHAnsi" w:cstheme="minorHAnsi"/>
          <w:b/>
          <w:bCs/>
          <w:color w:val="000000"/>
          <w:sz w:val="28"/>
          <w:szCs w:val="28"/>
          <w:u w:val="single"/>
        </w:rPr>
        <w:t>μόνο ηλεκτρονικά</w:t>
      </w:r>
      <w:r w:rsidR="00FA544A" w:rsidRPr="002F1E5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F6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σε</w:t>
      </w:r>
      <w:r w:rsidR="0027478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κοινή φόρμα </w:t>
      </w:r>
      <w:r w:rsidR="006F6BF3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η οποία επέχει θέση Υπεύθυνης Δήλωσης </w:t>
      </w:r>
      <w:r w:rsidR="00346664" w:rsidRPr="00745C16">
        <w:rPr>
          <w:rFonts w:asciiTheme="minorHAnsi" w:hAnsiTheme="minorHAnsi" w:cstheme="minorHAnsi"/>
          <w:bCs/>
          <w:color w:val="000000"/>
          <w:sz w:val="24"/>
          <w:szCs w:val="24"/>
        </w:rPr>
        <w:t>στον παρακάτω σύνδεσμο:</w:t>
      </w:r>
      <w:r w:rsidR="00346664" w:rsidRPr="00346664">
        <w:t xml:space="preserve"> </w:t>
      </w:r>
    </w:p>
    <w:p w:rsidR="00D1427C" w:rsidRPr="00745C16" w:rsidRDefault="00D50706" w:rsidP="00745C16">
      <w:pPr>
        <w:jc w:val="center"/>
        <w:rPr>
          <w:rFonts w:ascii="Times New Roman" w:eastAsia="Times New Roman" w:hAnsi="Times New Roman"/>
          <w:sz w:val="24"/>
          <w:szCs w:val="24"/>
          <w:lang w:eastAsia="el-GR"/>
        </w:rPr>
      </w:pPr>
      <w:hyperlink r:id="rId11" w:tgtFrame="_blank" w:history="1">
        <w:r w:rsidR="00D1427C" w:rsidRPr="00D1427C">
          <w:rPr>
            <w:rFonts w:ascii="Times New Roman" w:eastAsia="Times New Roman" w:hAnsi="Times New Roman"/>
            <w:color w:val="1155CC"/>
            <w:sz w:val="24"/>
            <w:szCs w:val="24"/>
            <w:u w:val="single"/>
            <w:lang w:eastAsia="el-GR"/>
          </w:rPr>
          <w:t>https://forms.gle/9tTZxtZYE5N17tZp6</w:t>
        </w:r>
      </w:hyperlink>
    </w:p>
    <w:p w:rsidR="007F76AE" w:rsidRDefault="00602EBE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Σε περίπτωση που τη γονική </w:t>
      </w:r>
      <w:r w:rsidR="006F6BF3">
        <w:rPr>
          <w:rFonts w:asciiTheme="minorHAnsi" w:hAnsiTheme="minorHAnsi" w:cstheme="minorHAnsi"/>
          <w:bCs/>
          <w:color w:val="000000"/>
          <w:sz w:val="24"/>
          <w:szCs w:val="24"/>
        </w:rPr>
        <w:t>μέριμνα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ασκεί ένας μόνο γονέας θα πρέπει να κατατεθεί στο σχολείο η αντίστοιχη δικαστική απόφαση.</w:t>
      </w:r>
      <w:r w:rsidR="006F6BF3" w:rsidRPr="006F6BF3">
        <w:t xml:space="preserve"> </w:t>
      </w:r>
      <w:r w:rsidR="007F76AE">
        <w:rPr>
          <w:rFonts w:asciiTheme="minorHAnsi" w:hAnsiTheme="minorHAnsi" w:cstheme="minorHAnsi"/>
          <w:bCs/>
          <w:color w:val="000000"/>
          <w:sz w:val="24"/>
          <w:szCs w:val="24"/>
        </w:rPr>
        <w:t>(Δ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ικαστική απόφαση (προσωρινή διαταγή, απόφαση ασφαλιστ</w:t>
      </w:r>
      <w:r w:rsidR="007F7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ικών μέτρων, οριστική δικαστική 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απόφαση) αν και εφόσον δεν υφίσταται συναίνεση των δ</w:t>
      </w:r>
      <w:r w:rsidR="006F6BF3">
        <w:rPr>
          <w:rFonts w:asciiTheme="minorHAnsi" w:hAnsiTheme="minorHAnsi" w:cstheme="minorHAnsi"/>
          <w:bCs/>
          <w:color w:val="000000"/>
          <w:sz w:val="24"/>
          <w:szCs w:val="24"/>
        </w:rPr>
        <w:t>ύο γονέων/κηδεμόνων. Δύναται να</w:t>
      </w:r>
      <w:r w:rsidR="007F7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προσκομισθεί επίσης και πιστοποιητικό περί μη άσκησης ένδικων </w:t>
      </w:r>
      <w:r w:rsidR="006F6BF3">
        <w:rPr>
          <w:rFonts w:asciiTheme="minorHAnsi" w:hAnsiTheme="minorHAnsi" w:cstheme="minorHAnsi"/>
          <w:bCs/>
          <w:color w:val="000000"/>
          <w:sz w:val="24"/>
          <w:szCs w:val="24"/>
        </w:rPr>
        <w:t>μέσων, προκειμένου να βεβαιωθεί</w:t>
      </w:r>
      <w:r w:rsidR="007F7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ότι επήλθε το αμετάκλητο της δικαστικής απόφασης μέχρι και τις 16.09.2021 - και ά</w:t>
      </w:r>
      <w:r w:rsidR="006F6BF3">
        <w:rPr>
          <w:rFonts w:asciiTheme="minorHAnsi" w:hAnsiTheme="minorHAnsi" w:cstheme="minorHAnsi"/>
          <w:bCs/>
          <w:color w:val="000000"/>
          <w:sz w:val="24"/>
          <w:szCs w:val="24"/>
        </w:rPr>
        <w:t>ρα δεν</w:t>
      </w:r>
      <w:r w:rsidR="007F76A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εφαρμόζεται το 1519 ΑΚ-, σύμφωνα με όσα ορίζει η υπό στ</w:t>
      </w:r>
      <w:r w:rsidR="006F6BF3">
        <w:rPr>
          <w:rFonts w:asciiTheme="minorHAnsi" w:hAnsiTheme="minorHAnsi" w:cstheme="minorHAnsi"/>
          <w:bCs/>
          <w:color w:val="000000"/>
          <w:sz w:val="24"/>
          <w:szCs w:val="24"/>
        </w:rPr>
        <w:t>οιχεία Φ1/117162/ΓΔ4/20-09-2021</w:t>
      </w:r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εγκύκλιος του Υ.ΠΑΙ.Θ. (</w:t>
      </w:r>
      <w:proofErr w:type="spellStart"/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>ανακοινοποίηση</w:t>
      </w:r>
      <w:proofErr w:type="spellEnd"/>
      <w:r w:rsidR="006F6BF3" w:rsidRPr="006F6BF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στο ορθό στις 21-9-2021).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</w:p>
    <w:p w:rsidR="00602EBE" w:rsidRDefault="00855D38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855D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Α</w:t>
      </w:r>
      <w:r w:rsidR="00602EBE" w:rsidRPr="00855D38">
        <w:rPr>
          <w:rFonts w:asciiTheme="minorHAnsi" w:hAnsiTheme="minorHAnsi" w:cstheme="minorHAnsi"/>
          <w:b/>
          <w:bCs/>
          <w:color w:val="000000"/>
          <w:sz w:val="24"/>
          <w:szCs w:val="24"/>
        </w:rPr>
        <w:t>ν</w:t>
      </w:r>
      <w:r w:rsidR="00602EBE" w:rsidRPr="007E6DA3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τίγραφα των ταυτοτήτων και των δύο γονέων</w:t>
      </w:r>
      <w:r w:rsidR="00602EBE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θα πρέπει να προσκομιστούν στο σχολείο τις ημέρες των προπαρασκευαστικών μαθημάτων (βλέπετε παρακάτω)</w:t>
      </w:r>
      <w:r w:rsidR="005A15D0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602EBE" w:rsidRDefault="00346664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346664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Τον σύνδεσμο θα τον βρείτε και </w:t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</w:rPr>
        <w:t>στην ι</w:t>
      </w:r>
      <w:r w:rsidR="00FA544A" w:rsidRPr="002F1E54">
        <w:rPr>
          <w:rFonts w:asciiTheme="minorHAnsi" w:hAnsiTheme="minorHAnsi" w:cstheme="minorHAnsi"/>
          <w:b/>
          <w:bCs/>
          <w:color w:val="000000"/>
          <w:sz w:val="24"/>
          <w:szCs w:val="24"/>
        </w:rPr>
        <w:t>στοσελίδα</w:t>
      </w:r>
      <w:r w:rsidR="00936B35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 </w:t>
      </w:r>
      <w:r w:rsidR="00FA544A" w:rsidRPr="002F1E54">
        <w:rPr>
          <w:rFonts w:asciiTheme="minorHAnsi" w:eastAsia="Arial Unicode MS" w:hAnsiTheme="minorHAnsi" w:cstheme="minorHAnsi"/>
          <w:sz w:val="24"/>
          <w:szCs w:val="24"/>
        </w:rPr>
        <w:t>του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σχολείου στις </w:t>
      </w:r>
      <w:r w:rsidRPr="00346664">
        <w:rPr>
          <w:rFonts w:asciiTheme="minorHAnsi" w:eastAsia="Arial Unicode MS" w:hAnsiTheme="minorHAnsi" w:cstheme="minorHAnsi"/>
          <w:b/>
          <w:sz w:val="24"/>
          <w:szCs w:val="24"/>
        </w:rPr>
        <w:t>Ανακοινώσεις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>
        <w:rPr>
          <w:rFonts w:asciiTheme="minorHAnsi" w:eastAsia="Arial Unicode MS" w:hAnsiTheme="minorHAnsi" w:cstheme="minorHAnsi"/>
          <w:b/>
          <w:sz w:val="24"/>
          <w:szCs w:val="24"/>
        </w:rPr>
        <w:t>Εκπαίδευση- Εξετάσεις-Εισαγωγικές Εξετάσεις</w:t>
      </w:r>
      <w:r w:rsidR="004E5AE4">
        <w:rPr>
          <w:rFonts w:asciiTheme="minorHAnsi" w:eastAsia="Arial Unicode MS" w:hAnsiTheme="minorHAnsi" w:cstheme="minorHAnsi"/>
          <w:b/>
          <w:sz w:val="24"/>
          <w:szCs w:val="24"/>
        </w:rPr>
        <w:t xml:space="preserve"> στο ΜΣΣ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>.</w:t>
      </w:r>
      <w:r w:rsidR="00FA544A" w:rsidRPr="002F1E5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</w:p>
    <w:p w:rsidR="007E6DA3" w:rsidRDefault="000831FE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lastRenderedPageBreak/>
        <w:t xml:space="preserve">Μέσα σε μια βδομάδα το πολύ </w:t>
      </w:r>
      <w:r w:rsidR="00602EBE">
        <w:rPr>
          <w:rFonts w:asciiTheme="minorHAnsi" w:eastAsia="Arial Unicode MS" w:hAnsiTheme="minorHAnsi" w:cstheme="minorHAnsi"/>
          <w:sz w:val="24"/>
          <w:szCs w:val="24"/>
        </w:rPr>
        <w:t>ο</w:t>
      </w:r>
      <w:r w:rsidR="007E6DA3">
        <w:rPr>
          <w:rFonts w:asciiTheme="minorHAnsi" w:eastAsia="Arial Unicode MS" w:hAnsiTheme="minorHAnsi" w:cstheme="minorHAnsi"/>
          <w:sz w:val="24"/>
          <w:szCs w:val="24"/>
        </w:rPr>
        <w:t>/η</w:t>
      </w:r>
      <w:r w:rsidR="00602EBE">
        <w:rPr>
          <w:rFonts w:asciiTheme="minorHAnsi" w:eastAsia="Arial Unicode MS" w:hAnsiTheme="minorHAnsi" w:cstheme="minorHAnsi"/>
          <w:sz w:val="24"/>
          <w:szCs w:val="24"/>
        </w:rPr>
        <w:t xml:space="preserve"> δηλωμένος</w:t>
      </w:r>
      <w:r w:rsidR="007E6DA3">
        <w:rPr>
          <w:rFonts w:asciiTheme="minorHAnsi" w:eastAsia="Arial Unicode MS" w:hAnsiTheme="minorHAnsi" w:cstheme="minorHAnsi"/>
          <w:sz w:val="24"/>
          <w:szCs w:val="24"/>
        </w:rPr>
        <w:t>/η</w:t>
      </w:r>
      <w:r w:rsidR="00602EBE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5A15D0">
        <w:rPr>
          <w:rFonts w:asciiTheme="minorHAnsi" w:eastAsia="Arial Unicode MS" w:hAnsiTheme="minorHAnsi" w:cstheme="minorHAnsi"/>
          <w:sz w:val="24"/>
          <w:szCs w:val="24"/>
        </w:rPr>
        <w:t xml:space="preserve">στη φόρμα </w:t>
      </w:r>
      <w:r w:rsidR="00602EBE">
        <w:rPr>
          <w:rFonts w:asciiTheme="minorHAnsi" w:eastAsia="Arial Unicode MS" w:hAnsiTheme="minorHAnsi" w:cstheme="minorHAnsi"/>
          <w:sz w:val="24"/>
          <w:szCs w:val="24"/>
        </w:rPr>
        <w:t>κηδεμόνας του παιδιού θα λάβει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αριθμό πρωτοκόλλου στο </w:t>
      </w:r>
      <w:r w:rsidR="005A15D0">
        <w:rPr>
          <w:rFonts w:asciiTheme="minorHAnsi" w:eastAsia="Arial Unicode MS" w:hAnsiTheme="minorHAnsi" w:cstheme="minorHAnsi"/>
          <w:sz w:val="24"/>
          <w:szCs w:val="24"/>
          <w:lang w:val="en-US"/>
        </w:rPr>
        <w:t>e</w:t>
      </w:r>
      <w:r w:rsidR="005A15D0" w:rsidRPr="005A15D0">
        <w:rPr>
          <w:rFonts w:asciiTheme="minorHAnsi" w:eastAsia="Arial Unicode MS" w:hAnsiTheme="minorHAnsi" w:cstheme="minorHAnsi"/>
          <w:sz w:val="24"/>
          <w:szCs w:val="24"/>
        </w:rPr>
        <w:t>-</w:t>
      </w:r>
      <w:r w:rsidR="005A15D0">
        <w:rPr>
          <w:rFonts w:asciiTheme="minorHAnsi" w:eastAsia="Arial Unicode MS" w:hAnsiTheme="minorHAnsi" w:cstheme="minorHAnsi"/>
          <w:sz w:val="24"/>
          <w:szCs w:val="24"/>
          <w:lang w:val="en-US"/>
        </w:rPr>
        <w:t>mail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που </w:t>
      </w:r>
      <w:r w:rsidR="006F6BF3">
        <w:rPr>
          <w:rFonts w:asciiTheme="minorHAnsi" w:eastAsia="Arial Unicode MS" w:hAnsiTheme="minorHAnsi" w:cstheme="minorHAnsi"/>
          <w:sz w:val="24"/>
          <w:szCs w:val="24"/>
        </w:rPr>
        <w:t>δηλώθηκε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στην αίτηση</w:t>
      </w:r>
      <w:r w:rsidR="00C9515C">
        <w:rPr>
          <w:rFonts w:asciiTheme="minorHAnsi" w:eastAsia="Arial Unicode MS" w:hAnsiTheme="minorHAnsi" w:cstheme="minorHAnsi"/>
          <w:sz w:val="24"/>
          <w:szCs w:val="24"/>
        </w:rPr>
        <w:t xml:space="preserve"> ο οποίος αριθμός πρωτοκόλλου θα αποτελεί και τον κωδικό του παιδιού </w:t>
      </w:r>
      <w:r w:rsidR="006F6BF3">
        <w:rPr>
          <w:rFonts w:asciiTheme="minorHAnsi" w:eastAsia="Arial Unicode MS" w:hAnsiTheme="minorHAnsi" w:cstheme="minorHAnsi"/>
          <w:sz w:val="24"/>
          <w:szCs w:val="24"/>
        </w:rPr>
        <w:t>σ</w:t>
      </w:r>
      <w:r w:rsidR="00C9515C">
        <w:rPr>
          <w:rFonts w:asciiTheme="minorHAnsi" w:eastAsia="Arial Unicode MS" w:hAnsiTheme="minorHAnsi" w:cstheme="minorHAnsi"/>
          <w:sz w:val="24"/>
          <w:szCs w:val="24"/>
        </w:rPr>
        <w:t>την ανάρτηση των αποτελεσμάτων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. </w:t>
      </w:r>
    </w:p>
    <w:p w:rsidR="007E6DA3" w:rsidRDefault="007904B3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2F1E54">
        <w:rPr>
          <w:rFonts w:asciiTheme="minorHAnsi" w:hAnsiTheme="minorHAnsi" w:cstheme="minorHAnsi"/>
          <w:color w:val="000000"/>
          <w:sz w:val="24"/>
          <w:szCs w:val="24"/>
        </w:rPr>
        <w:t>Η διαδικασία</w:t>
      </w:r>
      <w:r w:rsidR="00834119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 επιλογής θα πραγματοποιηθεί </w:t>
      </w:r>
      <w:r w:rsidR="00FA544A" w:rsidRPr="002F1E54">
        <w:rPr>
          <w:rFonts w:asciiTheme="minorHAnsi" w:hAnsiTheme="minorHAnsi" w:cstheme="minorHAnsi"/>
          <w:b/>
          <w:bCs/>
          <w:color w:val="000000"/>
          <w:sz w:val="24"/>
          <w:szCs w:val="24"/>
        </w:rPr>
        <w:t xml:space="preserve">κατά το δεύτερο δεκαπενθήμερο του Ιουνίου </w:t>
      </w:r>
      <w:r w:rsidR="00FA544A" w:rsidRPr="002F1E54">
        <w:rPr>
          <w:rFonts w:asciiTheme="minorHAnsi" w:hAnsiTheme="minorHAnsi" w:cstheme="minorHAnsi"/>
          <w:bCs/>
          <w:color w:val="000000"/>
          <w:sz w:val="24"/>
          <w:szCs w:val="24"/>
        </w:rPr>
        <w:t>και</w:t>
      </w:r>
      <w:r w:rsidR="00936B35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 w:rsidRPr="002F1E54">
        <w:rPr>
          <w:rFonts w:asciiTheme="minorHAnsi" w:hAnsiTheme="minorHAnsi" w:cstheme="minorHAnsi"/>
          <w:color w:val="000000"/>
          <w:sz w:val="24"/>
          <w:szCs w:val="24"/>
        </w:rPr>
        <w:t>θα ξεκινήσει ταυτόχρονα σε όλα τα Μουσικά Σχολεία</w:t>
      </w:r>
      <w:r w:rsidR="00FA544A" w:rsidRPr="002F1E54">
        <w:rPr>
          <w:rFonts w:asciiTheme="minorHAnsi" w:hAnsiTheme="minorHAnsi" w:cstheme="minorHAnsi"/>
          <w:color w:val="000000"/>
          <w:sz w:val="24"/>
          <w:szCs w:val="24"/>
        </w:rPr>
        <w:t xml:space="preserve"> σε ημερομηνίες που θα ανακοινωθούν από το ΥΠΑΙΘ</w:t>
      </w:r>
      <w:r w:rsidR="0027478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C9515C">
        <w:rPr>
          <w:rFonts w:asciiTheme="minorHAnsi" w:hAnsiTheme="minorHAnsi" w:cstheme="minorHAnsi"/>
          <w:color w:val="000000"/>
          <w:sz w:val="24"/>
          <w:szCs w:val="24"/>
        </w:rPr>
        <w:t xml:space="preserve">(το διάστημα μεταξύ 15 Ιουνίου και 30 Ιουνίου) </w:t>
      </w:r>
      <w:r w:rsidR="00274785" w:rsidRPr="00274785">
        <w:rPr>
          <w:rFonts w:asciiTheme="minorHAnsi" w:hAnsiTheme="minorHAnsi" w:cstheme="minorHAnsi"/>
          <w:color w:val="000000"/>
          <w:sz w:val="24"/>
          <w:szCs w:val="24"/>
        </w:rPr>
        <w:t>από επιτροπές που καταρτίζονται από καθηγητές μουσικής όμο</w:t>
      </w:r>
      <w:r w:rsidR="00274785">
        <w:rPr>
          <w:rFonts w:asciiTheme="minorHAnsi" w:hAnsiTheme="minorHAnsi" w:cstheme="minorHAnsi"/>
          <w:color w:val="000000"/>
          <w:sz w:val="24"/>
          <w:szCs w:val="24"/>
        </w:rPr>
        <w:t>ρων νομών για λόγους διαφάνειας</w:t>
      </w:r>
      <w:r w:rsidRPr="002F1E54">
        <w:rPr>
          <w:rFonts w:asciiTheme="minorHAnsi" w:hAnsiTheme="minorHAnsi" w:cstheme="minorHAnsi"/>
          <w:color w:val="000000"/>
          <w:sz w:val="24"/>
          <w:szCs w:val="24"/>
        </w:rPr>
        <w:t>.</w:t>
      </w:r>
      <w:r w:rsidR="00936B35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</w:p>
    <w:p w:rsidR="007904B3" w:rsidRDefault="007904B3" w:rsidP="00855D3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Για το πρόγραμμα των εξετάσεων, τα θέματα των εξετάσεων, τη βαθμολόγηση και τις εγγραφές των μαθ</w:t>
      </w:r>
      <w:r w:rsidR="0090338E"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ητών ισχύει η με αρ. 20923</w:t>
      </w:r>
      <w:r w:rsidR="00F53C50"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/Δ2/23-02</w:t>
      </w:r>
      <w:r w:rsidR="0090338E"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-2021 </w:t>
      </w:r>
      <w:r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Υ.Α. «Λειτουργία Μουσικών Σχολείων» (</w:t>
      </w:r>
      <w:r w:rsidR="0090338E"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ΦΕΚ Β’ 878 / 05-03-2021</w:t>
      </w:r>
      <w:r w:rsidR="00834119"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)</w:t>
      </w:r>
      <w:r w:rsidRPr="00A51F86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DA2794" w:rsidRPr="00DA2794" w:rsidRDefault="00DA2794" w:rsidP="003466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24"/>
          <w:szCs w:val="24"/>
        </w:rPr>
      </w:pPr>
      <w:r w:rsidRPr="00DA2794">
        <w:rPr>
          <w:rFonts w:asciiTheme="minorHAnsi" w:hAnsiTheme="minorHAnsi" w:cstheme="minorHAnsi"/>
          <w:b/>
          <w:bCs/>
          <w:color w:val="000000"/>
          <w:sz w:val="24"/>
          <w:szCs w:val="24"/>
        </w:rPr>
        <w:t>Τρόπος και πεδία εξέτασης των μαθητών/τριών</w:t>
      </w:r>
    </w:p>
    <w:p w:rsidR="002E1111" w:rsidRDefault="002E1111" w:rsidP="002E1111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καλείται, μέσα από ηχογραφημένα μουσικά αποσπάσματα (</w:t>
      </w:r>
      <w:r w:rsidRPr="007E6DA3">
        <w:rPr>
          <w:rFonts w:asciiTheme="minorHAnsi" w:hAnsiTheme="minorHAnsi" w:cstheme="minorHAnsi"/>
          <w:bCs/>
          <w:color w:val="000000"/>
          <w:sz w:val="24"/>
          <w:szCs w:val="24"/>
          <w:lang w:val="en-US"/>
        </w:rPr>
        <w:t>cd</w:t>
      </w: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), να αναγνωρίσει: α) τον αριθμό επαναλήψεων ενός σύντομου και χαρακτηριστικού μουσικού θέματος κατά την ακρόαση ενός μουσικού κομματιού, β) τις βασικές κατηγορίες οργάνων - Έγχορδα, Πνευστά, Κρουστά γ) το σύνολο των μουσικών οργάνων που ακούγονται να παίζουν σε ένα μουσικό κομμάτι και δ) το ύφος χαρακτηριστικών και σύντομων μουσικών κομματιών. Η δοκιμασία αυτή γίνεται το πρωί της πρώτης μέρας ταυτόχρονα για όλους/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ες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τους/τις υποψηφίους/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ες</w:t>
      </w:r>
      <w:proofErr w:type="spellEnd"/>
    </w:p>
    <w:p w:rsidR="002E1111" w:rsidRPr="002E1111" w:rsidRDefault="002E1111" w:rsidP="00855D38">
      <w:pPr>
        <w:autoSpaceDE w:val="0"/>
        <w:autoSpaceDN w:val="0"/>
        <w:adjustRightInd w:val="0"/>
        <w:spacing w:line="360" w:lineRule="auto"/>
        <w:ind w:firstLine="360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Μόλις ολοκληρωθεί η πρώτη δοκιμασία (συνήθως νωρίς το μεσημέρι της ίδιας ημέρας)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>οι μαθητές/</w:t>
      </w:r>
      <w:proofErr w:type="spellStart"/>
      <w:r>
        <w:rPr>
          <w:rFonts w:asciiTheme="minorHAnsi" w:hAnsiTheme="minorHAnsi" w:cstheme="minorHAnsi"/>
          <w:bCs/>
          <w:color w:val="000000"/>
          <w:sz w:val="24"/>
          <w:szCs w:val="24"/>
        </w:rPr>
        <w:t>τριες</w:t>
      </w:r>
      <w:proofErr w:type="spellEnd"/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</w:t>
      </w:r>
      <w:r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χωρίζονται σε ομάδες των πέντε ατόμων και εξετάζονται από τις επιτροπές σύμφωνα με πρόγραμμα (το οποίο ανάλογα με τον αριθμό των εξεταζόμενων μαθητών/τριών μπορεί να ολοκληρωθεί την ίδια μέρα ή/και την επόμενη) που ανακοινώνεται μία μέρα πριν την έναρξη των εξετάσεων στις παρακάτω δοκιμασίες: </w:t>
      </w:r>
    </w:p>
    <w:p w:rsidR="00274785" w:rsidRPr="007E6DA3" w:rsidRDefault="00274785" w:rsidP="007E6D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 να τραγουδήσει </w:t>
      </w:r>
      <w:r w:rsidR="00C9515C"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ένα </w:t>
      </w:r>
      <w:r w:rsidR="007E6DA3"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τραγούδι της επιλογής </w:t>
      </w: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του, το οποίο έχει προετοιμάσει. Θα του ζητηθεί να το τραγουδήσει ξανά σε μεταφορά σε κοντινό τόνο (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transporto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).</w:t>
      </w:r>
    </w:p>
    <w:p w:rsidR="00274785" w:rsidRPr="007E6DA3" w:rsidRDefault="00274785" w:rsidP="007E6D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lastRenderedPageBreak/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 να συνοδεύσει ρυθμικά το τραγούδι της επιλογής του, κτυπώντας παλαμάκια.</w:t>
      </w:r>
    </w:p>
    <w:p w:rsidR="00274785" w:rsidRPr="007E6DA3" w:rsidRDefault="00274785" w:rsidP="007E6D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 να επαναλάβει, κτυπώντας παλαμάκια, ρυθμικά μοτίβα που δίνονται από τα μέλη της επιτροπής.</w:t>
      </w:r>
    </w:p>
    <w:p w:rsidR="00274785" w:rsidRPr="007E6DA3" w:rsidRDefault="00274785" w:rsidP="007E6D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 να διακρίνει και να δείξει, με αντίστοιχη κίνηση του χεριού του προς τα πάνω ή προς τα κάτω, τη μεταβολή προς τα πάνω ή προς τα κάτω του τονικού ύψους του ήχου</w:t>
      </w:r>
      <w:r w:rsidR="00C9515C"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που παίζει μέλος της επιτροπής στο πιάνο</w:t>
      </w: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.</w:t>
      </w:r>
    </w:p>
    <w:p w:rsidR="00274785" w:rsidRPr="007E6DA3" w:rsidRDefault="00274785" w:rsidP="007E6DA3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Cs/>
          <w:color w:val="000000"/>
          <w:sz w:val="24"/>
          <w:szCs w:val="24"/>
        </w:rPr>
      </w:pP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Ο/Η μαθητής/</w:t>
      </w:r>
      <w:proofErr w:type="spellStart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τρια</w:t>
      </w:r>
      <w:proofErr w:type="spellEnd"/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καλείται να επαναλάβει σε απλό μουσικό όργανο - ξυλόφωνο - μία σύντομη μελωδία (4-5 νότες) παιγμένη </w:t>
      </w:r>
      <w:r w:rsidR="00C9515C"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>από το</w:t>
      </w:r>
      <w:r w:rsidRPr="007E6DA3">
        <w:rPr>
          <w:rFonts w:asciiTheme="minorHAnsi" w:hAnsiTheme="minorHAnsi" w:cstheme="minorHAnsi"/>
          <w:bCs/>
          <w:color w:val="000000"/>
          <w:sz w:val="24"/>
          <w:szCs w:val="24"/>
        </w:rPr>
        <w:t xml:space="preserve"> πιάνο.</w:t>
      </w:r>
    </w:p>
    <w:p w:rsidR="00D1427C" w:rsidRPr="00D1427C" w:rsidRDefault="00FA544A" w:rsidP="00D1427C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F1E54">
        <w:rPr>
          <w:rFonts w:asciiTheme="minorHAnsi" w:eastAsia="Arial Unicode MS" w:hAnsiTheme="minorHAnsi" w:cstheme="minorHAnsi"/>
          <w:sz w:val="24"/>
          <w:szCs w:val="24"/>
        </w:rPr>
        <w:t>Γ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ια την εξοικείωση των υποψηφίων μαθητών και μαθητριών στα τεστ Μουσικής Αντίληψης, </w:t>
      </w:r>
      <w:r w:rsidRPr="002F1E54">
        <w:rPr>
          <w:rFonts w:asciiTheme="minorHAnsi" w:eastAsia="Arial Unicode MS" w:hAnsiTheme="minorHAnsi" w:cstheme="minorHAnsi"/>
          <w:sz w:val="24"/>
          <w:szCs w:val="24"/>
        </w:rPr>
        <w:t xml:space="preserve">πραγματοποιούνται </w:t>
      </w:r>
      <w:r w:rsidR="007904B3" w:rsidRPr="002F1E54">
        <w:rPr>
          <w:rFonts w:asciiTheme="minorHAnsi" w:eastAsia="Arial Unicode MS" w:hAnsiTheme="minorHAnsi" w:cstheme="minorHAnsi"/>
          <w:b/>
          <w:sz w:val="24"/>
          <w:szCs w:val="24"/>
        </w:rPr>
        <w:t xml:space="preserve">δωρεάν </w:t>
      </w:r>
      <w:r w:rsidR="00745C16">
        <w:rPr>
          <w:rFonts w:asciiTheme="minorHAnsi" w:eastAsia="Arial Unicode MS" w:hAnsiTheme="minorHAnsi" w:cstheme="minorHAnsi"/>
          <w:b/>
          <w:sz w:val="24"/>
          <w:szCs w:val="24"/>
        </w:rPr>
        <w:t xml:space="preserve">προαιρετικά </w:t>
      </w:r>
      <w:r w:rsidR="007904B3" w:rsidRPr="002F1E54">
        <w:rPr>
          <w:rFonts w:asciiTheme="minorHAnsi" w:eastAsia="Arial Unicode MS" w:hAnsiTheme="minorHAnsi" w:cstheme="minorHAnsi"/>
          <w:b/>
          <w:sz w:val="24"/>
          <w:szCs w:val="24"/>
        </w:rPr>
        <w:t>μαθήματα προετοιμασίας</w:t>
      </w:r>
      <w:r w:rsidR="007904B3" w:rsidRPr="002F1E54">
        <w:rPr>
          <w:rFonts w:asciiTheme="minorHAnsi" w:eastAsia="Arial Unicode MS" w:hAnsiTheme="minorHAnsi" w:cstheme="minorHAnsi"/>
          <w:sz w:val="24"/>
          <w:szCs w:val="24"/>
        </w:rPr>
        <w:t xml:space="preserve"> από καθηγητές του Μουσικού Σχολείου</w:t>
      </w:r>
      <w:r w:rsidR="00D1427C">
        <w:rPr>
          <w:rFonts w:asciiTheme="minorHAnsi" w:eastAsia="Arial Unicode MS" w:hAnsiTheme="minorHAnsi" w:cstheme="minorHAnsi"/>
          <w:sz w:val="24"/>
          <w:szCs w:val="24"/>
        </w:rPr>
        <w:t xml:space="preserve"> το μήνα Μάιο και Ιούνιο </w:t>
      </w:r>
      <w:r w:rsidR="00D1427C" w:rsidRPr="00D1427C">
        <w:rPr>
          <w:rFonts w:asciiTheme="minorHAnsi" w:eastAsia="Arial Unicode MS" w:hAnsiTheme="minorHAnsi" w:cstheme="minorHAnsi"/>
          <w:sz w:val="24"/>
          <w:szCs w:val="24"/>
        </w:rPr>
        <w:t xml:space="preserve">τις εξής </w:t>
      </w:r>
      <w:r w:rsidR="00745C16">
        <w:rPr>
          <w:rFonts w:asciiTheme="minorHAnsi" w:eastAsia="Arial Unicode MS" w:hAnsiTheme="minorHAnsi" w:cstheme="minorHAnsi"/>
          <w:sz w:val="24"/>
          <w:szCs w:val="24"/>
        </w:rPr>
        <w:t>η</w:t>
      </w:r>
      <w:r w:rsidR="00D1427C" w:rsidRPr="00D1427C">
        <w:rPr>
          <w:rFonts w:asciiTheme="minorHAnsi" w:eastAsia="Arial Unicode MS" w:hAnsiTheme="minorHAnsi" w:cstheme="minorHAnsi"/>
          <w:sz w:val="24"/>
          <w:szCs w:val="24"/>
        </w:rPr>
        <w:t>μέρες :</w:t>
      </w:r>
    </w:p>
    <w:p w:rsidR="00D1427C" w:rsidRPr="002414EF" w:rsidRDefault="00D1427C" w:rsidP="00D1427C">
      <w:pPr>
        <w:shd w:val="clear" w:color="auto" w:fill="FFFFFF"/>
        <w:tabs>
          <w:tab w:val="center" w:pos="6804"/>
        </w:tabs>
        <w:spacing w:line="360" w:lineRule="auto"/>
        <w:jc w:val="both"/>
        <w:rPr>
          <w:i/>
        </w:rPr>
      </w:pPr>
      <w:r>
        <w:rPr>
          <w:i/>
        </w:rPr>
        <w:t>1</w:t>
      </w:r>
      <w:r w:rsidRPr="002414EF">
        <w:rPr>
          <w:i/>
        </w:rPr>
        <w:t xml:space="preserve">) Τετάρτη    </w:t>
      </w:r>
      <w:r w:rsidRPr="002414EF">
        <w:rPr>
          <w:b/>
          <w:i/>
        </w:rPr>
        <w:t>2</w:t>
      </w:r>
      <w:r w:rsidRPr="00C656B2">
        <w:rPr>
          <w:b/>
          <w:i/>
        </w:rPr>
        <w:t>4</w:t>
      </w:r>
      <w:r>
        <w:rPr>
          <w:i/>
        </w:rPr>
        <w:t xml:space="preserve">   Μαΐου    2023</w:t>
      </w:r>
      <w:r w:rsidRPr="002414EF">
        <w:rPr>
          <w:i/>
        </w:rPr>
        <w:t xml:space="preserve">   και   ώρα  </w:t>
      </w:r>
      <w:r>
        <w:rPr>
          <w:b/>
          <w:i/>
        </w:rPr>
        <w:t>17:45-20:00</w:t>
      </w:r>
    </w:p>
    <w:p w:rsidR="00D1427C" w:rsidRPr="002414EF" w:rsidRDefault="00D1427C" w:rsidP="00D1427C">
      <w:pPr>
        <w:shd w:val="clear" w:color="auto" w:fill="FFFFFF"/>
        <w:tabs>
          <w:tab w:val="center" w:pos="6804"/>
        </w:tabs>
        <w:spacing w:line="360" w:lineRule="auto"/>
        <w:jc w:val="both"/>
        <w:rPr>
          <w:i/>
        </w:rPr>
      </w:pPr>
      <w:r>
        <w:rPr>
          <w:i/>
        </w:rPr>
        <w:t>2</w:t>
      </w:r>
      <w:r w:rsidRPr="002414EF">
        <w:rPr>
          <w:i/>
        </w:rPr>
        <w:t xml:space="preserve">) Τετάρτη   </w:t>
      </w:r>
      <w:r w:rsidRPr="00C656B2">
        <w:rPr>
          <w:b/>
          <w:i/>
        </w:rPr>
        <w:t>3</w:t>
      </w:r>
      <w:r>
        <w:rPr>
          <w:b/>
          <w:i/>
        </w:rPr>
        <w:t>1</w:t>
      </w:r>
      <w:r w:rsidRPr="002414EF">
        <w:rPr>
          <w:i/>
        </w:rPr>
        <w:t xml:space="preserve">   </w:t>
      </w:r>
      <w:r>
        <w:rPr>
          <w:i/>
        </w:rPr>
        <w:t xml:space="preserve"> Μαΐου</w:t>
      </w:r>
      <w:r w:rsidRPr="002414EF">
        <w:rPr>
          <w:i/>
        </w:rPr>
        <w:t xml:space="preserve"> </w:t>
      </w:r>
      <w:r w:rsidRPr="00C656B2">
        <w:rPr>
          <w:i/>
        </w:rPr>
        <w:t xml:space="preserve">   </w:t>
      </w:r>
      <w:r w:rsidRPr="002414EF">
        <w:rPr>
          <w:i/>
        </w:rPr>
        <w:t>20</w:t>
      </w:r>
      <w:r>
        <w:rPr>
          <w:i/>
        </w:rPr>
        <w:t>23</w:t>
      </w:r>
      <w:r w:rsidRPr="002414EF">
        <w:rPr>
          <w:i/>
        </w:rPr>
        <w:t xml:space="preserve">   και   ώρα  18:00</w:t>
      </w:r>
      <w:r>
        <w:rPr>
          <w:i/>
        </w:rPr>
        <w:t>-20:00</w:t>
      </w:r>
    </w:p>
    <w:p w:rsidR="00D1427C" w:rsidRPr="002414EF" w:rsidRDefault="00D1427C" w:rsidP="00D1427C">
      <w:pPr>
        <w:shd w:val="clear" w:color="auto" w:fill="FFFFFF"/>
        <w:tabs>
          <w:tab w:val="center" w:pos="6804"/>
        </w:tabs>
        <w:spacing w:line="360" w:lineRule="auto"/>
        <w:jc w:val="both"/>
        <w:rPr>
          <w:i/>
        </w:rPr>
      </w:pPr>
      <w:r>
        <w:rPr>
          <w:i/>
        </w:rPr>
        <w:t>3</w:t>
      </w:r>
      <w:r w:rsidRPr="002414EF">
        <w:rPr>
          <w:i/>
        </w:rPr>
        <w:t xml:space="preserve">) Τετάρτη    </w:t>
      </w:r>
      <w:r w:rsidRPr="002414EF">
        <w:rPr>
          <w:b/>
          <w:i/>
        </w:rPr>
        <w:t>0</w:t>
      </w:r>
      <w:r w:rsidRPr="00C656B2">
        <w:rPr>
          <w:b/>
          <w:i/>
        </w:rPr>
        <w:t>7</w:t>
      </w:r>
      <w:r>
        <w:rPr>
          <w:i/>
        </w:rPr>
        <w:t xml:space="preserve">   Ιουνίου  2023</w:t>
      </w:r>
      <w:r w:rsidRPr="002414EF">
        <w:rPr>
          <w:i/>
        </w:rPr>
        <w:t xml:space="preserve">   και   ώρα  18:00</w:t>
      </w:r>
      <w:r>
        <w:rPr>
          <w:i/>
        </w:rPr>
        <w:t>-20:00</w:t>
      </w:r>
    </w:p>
    <w:p w:rsidR="00D1427C" w:rsidRPr="002414EF" w:rsidRDefault="00D1427C" w:rsidP="00D1427C">
      <w:pPr>
        <w:shd w:val="clear" w:color="auto" w:fill="FFFFFF"/>
        <w:tabs>
          <w:tab w:val="center" w:pos="6804"/>
        </w:tabs>
        <w:spacing w:line="360" w:lineRule="auto"/>
        <w:jc w:val="both"/>
        <w:rPr>
          <w:i/>
        </w:rPr>
      </w:pPr>
      <w:r>
        <w:rPr>
          <w:i/>
        </w:rPr>
        <w:t>4</w:t>
      </w:r>
      <w:r w:rsidRPr="002414EF">
        <w:rPr>
          <w:i/>
        </w:rPr>
        <w:t xml:space="preserve">) </w:t>
      </w:r>
      <w:r w:rsidRPr="00745C16">
        <w:rPr>
          <w:b/>
          <w:i/>
        </w:rPr>
        <w:t>Δευτέρα</w:t>
      </w:r>
      <w:r w:rsidRPr="002414EF">
        <w:rPr>
          <w:i/>
        </w:rPr>
        <w:t xml:space="preserve">   </w:t>
      </w:r>
      <w:r w:rsidRPr="002414EF">
        <w:rPr>
          <w:b/>
          <w:i/>
        </w:rPr>
        <w:t>1</w:t>
      </w:r>
      <w:r>
        <w:rPr>
          <w:b/>
          <w:i/>
        </w:rPr>
        <w:t>2</w:t>
      </w:r>
      <w:r w:rsidRPr="002414EF">
        <w:rPr>
          <w:i/>
        </w:rPr>
        <w:t xml:space="preserve"> </w:t>
      </w:r>
      <w:r>
        <w:rPr>
          <w:i/>
        </w:rPr>
        <w:t xml:space="preserve">  Ιουνίου   2023</w:t>
      </w:r>
      <w:r w:rsidRPr="002414EF">
        <w:rPr>
          <w:i/>
        </w:rPr>
        <w:t xml:space="preserve">   και   ώρα  18:00</w:t>
      </w:r>
      <w:r>
        <w:rPr>
          <w:i/>
        </w:rPr>
        <w:t>-20:00</w:t>
      </w:r>
    </w:p>
    <w:p w:rsidR="004E5AE4" w:rsidRDefault="0021210D" w:rsidP="00855D38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Την πρώτη μέρα των προπαρασκευαστικών μαθημάτων </w:t>
      </w:r>
      <w:r w:rsidRPr="00745C16">
        <w:rPr>
          <w:rFonts w:asciiTheme="minorHAnsi" w:eastAsia="Arial Unicode MS" w:hAnsiTheme="minorHAnsi" w:cstheme="minorHAnsi"/>
          <w:b/>
          <w:sz w:val="24"/>
          <w:szCs w:val="24"/>
        </w:rPr>
        <w:t>Τετάρτη 24 Μαΐου 2023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θα πραγματοποιηθεί </w:t>
      </w:r>
      <w:r w:rsidRPr="002E1111">
        <w:rPr>
          <w:rFonts w:asciiTheme="minorHAnsi" w:eastAsia="Arial Unicode MS" w:hAnsiTheme="minorHAnsi" w:cstheme="minorHAnsi"/>
          <w:b/>
          <w:sz w:val="24"/>
          <w:szCs w:val="24"/>
        </w:rPr>
        <w:t>ενημέρωση των γονέων/κηδεμόνων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7E6DA3">
        <w:rPr>
          <w:rFonts w:asciiTheme="minorHAnsi" w:eastAsia="Arial Unicode MS" w:hAnsiTheme="minorHAnsi" w:cstheme="minorHAnsi"/>
          <w:sz w:val="24"/>
          <w:szCs w:val="24"/>
        </w:rPr>
        <w:t xml:space="preserve">για τη λειτουργία του σχολείου και τις εξετάσεις </w:t>
      </w:r>
      <w:r>
        <w:rPr>
          <w:rFonts w:asciiTheme="minorHAnsi" w:eastAsia="Arial Unicode MS" w:hAnsiTheme="minorHAnsi" w:cstheme="minorHAnsi"/>
          <w:sz w:val="24"/>
          <w:szCs w:val="24"/>
        </w:rPr>
        <w:t>από την Διευθύντρια του σχολείου ενώσω οι μαθητές/</w:t>
      </w:r>
      <w:proofErr w:type="spellStart"/>
      <w:r>
        <w:rPr>
          <w:rFonts w:asciiTheme="minorHAnsi" w:eastAsia="Arial Unicode MS" w:hAnsiTheme="minorHAnsi" w:cstheme="minorHAnsi"/>
          <w:sz w:val="24"/>
          <w:szCs w:val="24"/>
        </w:rPr>
        <w:t>τριες</w:t>
      </w:r>
      <w:proofErr w:type="spellEnd"/>
      <w:r>
        <w:rPr>
          <w:rFonts w:asciiTheme="minorHAnsi" w:eastAsia="Arial Unicode MS" w:hAnsiTheme="minorHAnsi" w:cstheme="minorHAnsi"/>
          <w:sz w:val="24"/>
          <w:szCs w:val="24"/>
        </w:rPr>
        <w:t xml:space="preserve"> θα παρακολουθούν το πρώτο τους μάθημα  </w:t>
      </w:r>
    </w:p>
    <w:p w:rsidR="00922B82" w:rsidRDefault="0090338E" w:rsidP="00855D38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F1E54">
        <w:rPr>
          <w:rFonts w:asciiTheme="minorHAnsi" w:eastAsia="Arial Unicode MS" w:hAnsiTheme="minorHAnsi" w:cstheme="minorHAnsi"/>
          <w:sz w:val="24"/>
          <w:szCs w:val="24"/>
        </w:rPr>
        <w:t>Οι υποψήφιοι και οι γονείς/κηδεμόνες τους παρακαλούνται να παρακολουθούν τακτικά την ιστοσελίδα του σχολείου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>:</w:t>
      </w:r>
      <w:r w:rsidRPr="002F1E54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hyperlink r:id="rId12" w:history="1">
        <w:r w:rsidR="00922B82" w:rsidRPr="00CC68CC">
          <w:rPr>
            <w:rStyle w:val="-"/>
            <w:rFonts w:asciiTheme="minorHAnsi" w:eastAsia="Arial Unicode MS" w:hAnsiTheme="minorHAnsi" w:cstheme="minorHAnsi"/>
            <w:sz w:val="24"/>
            <w:szCs w:val="24"/>
          </w:rPr>
          <w:t>https://www.musikoserron.gr/</w:t>
        </w:r>
      </w:hyperlink>
    </w:p>
    <w:p w:rsidR="00936B35" w:rsidRDefault="00922B82" w:rsidP="007E6DA3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>για τη λειτουργία του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922B82" w:rsidRDefault="00922B82" w:rsidP="00922B82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hyperlink r:id="rId13" w:history="1">
        <w:r w:rsidRPr="00CC68CC">
          <w:rPr>
            <w:rStyle w:val="-"/>
            <w:rFonts w:asciiTheme="minorHAnsi" w:eastAsia="Arial Unicode MS" w:hAnsiTheme="minorHAnsi" w:cstheme="minorHAnsi"/>
            <w:sz w:val="24"/>
            <w:szCs w:val="24"/>
          </w:rPr>
          <w:t>https://www.musikoserron.gr/to-sxoleio-mas/leitourgia</w:t>
        </w:r>
      </w:hyperlink>
    </w:p>
    <w:p w:rsidR="00936B35" w:rsidRDefault="0090338E" w:rsidP="007E6DA3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2F1E54">
        <w:rPr>
          <w:rFonts w:asciiTheme="minorHAnsi" w:eastAsia="Arial Unicode MS" w:hAnsiTheme="minorHAnsi" w:cstheme="minorHAnsi"/>
          <w:sz w:val="24"/>
          <w:szCs w:val="24"/>
        </w:rPr>
        <w:t>για</w:t>
      </w:r>
      <w:r w:rsidR="00834119" w:rsidRPr="002F1E54">
        <w:rPr>
          <w:rFonts w:asciiTheme="minorHAnsi" w:eastAsia="Arial Unicode MS" w:hAnsiTheme="minorHAnsi" w:cstheme="minorHAnsi"/>
          <w:sz w:val="24"/>
          <w:szCs w:val="24"/>
        </w:rPr>
        <w:t xml:space="preserve"> ανακοινώσεις και </w:t>
      </w:r>
      <w:r w:rsidR="00922B82">
        <w:rPr>
          <w:rFonts w:asciiTheme="minorHAnsi" w:eastAsia="Arial Unicode MS" w:hAnsiTheme="minorHAnsi" w:cstheme="minorHAnsi"/>
          <w:sz w:val="24"/>
          <w:szCs w:val="24"/>
        </w:rPr>
        <w:t xml:space="preserve">για να συμβουλεύονται το </w:t>
      </w:r>
      <w:r w:rsidR="00834119" w:rsidRPr="002F1E54">
        <w:rPr>
          <w:rFonts w:asciiTheme="minorHAnsi" w:eastAsia="Arial Unicode MS" w:hAnsiTheme="minorHAnsi" w:cstheme="minorHAnsi"/>
          <w:sz w:val="24"/>
          <w:szCs w:val="24"/>
        </w:rPr>
        <w:t>σχετικό</w:t>
      </w:r>
      <w:r w:rsidR="00922B82">
        <w:rPr>
          <w:rFonts w:asciiTheme="minorHAnsi" w:eastAsia="Arial Unicode MS" w:hAnsiTheme="minorHAnsi" w:cstheme="minorHAnsi"/>
          <w:sz w:val="24"/>
          <w:szCs w:val="24"/>
        </w:rPr>
        <w:t xml:space="preserve"> 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>εκπαιδευτικό</w:t>
      </w:r>
      <w:r w:rsidR="00834119" w:rsidRPr="002F1E54">
        <w:rPr>
          <w:rFonts w:asciiTheme="minorHAnsi" w:eastAsia="Arial Unicode MS" w:hAnsiTheme="minorHAnsi" w:cstheme="minorHAnsi"/>
          <w:sz w:val="24"/>
          <w:szCs w:val="24"/>
        </w:rPr>
        <w:t xml:space="preserve"> υλικό</w:t>
      </w:r>
      <w:r w:rsidR="00936B35">
        <w:rPr>
          <w:rFonts w:asciiTheme="minorHAnsi" w:eastAsia="Arial Unicode MS" w:hAnsiTheme="minorHAnsi" w:cstheme="minorHAnsi"/>
          <w:sz w:val="24"/>
          <w:szCs w:val="24"/>
        </w:rPr>
        <w:t>:</w:t>
      </w:r>
    </w:p>
    <w:p w:rsidR="007904B3" w:rsidRDefault="00D50706" w:rsidP="005A15D0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hyperlink r:id="rId14" w:history="1">
        <w:r w:rsidR="00922B82" w:rsidRPr="00CC68CC">
          <w:rPr>
            <w:rStyle w:val="-"/>
            <w:rFonts w:asciiTheme="minorHAnsi" w:eastAsia="Arial Unicode MS" w:hAnsiTheme="minorHAnsi" w:cstheme="minorHAnsi"/>
            <w:sz w:val="24"/>
            <w:szCs w:val="24"/>
          </w:rPr>
          <w:t>https://www.musikoserron.gr/ekpaidefsi/eksetaseis</w:t>
        </w:r>
      </w:hyperlink>
    </w:p>
    <w:p w:rsidR="005A15D0" w:rsidRDefault="005A15D0" w:rsidP="00855D38">
      <w:pPr>
        <w:spacing w:line="360" w:lineRule="auto"/>
        <w:ind w:firstLine="720"/>
        <w:jc w:val="both"/>
        <w:rPr>
          <w:rFonts w:asciiTheme="minorHAnsi" w:eastAsia="Arial Unicode MS" w:hAnsiTheme="minorHAnsi" w:cstheme="minorHAnsi"/>
          <w:sz w:val="24"/>
          <w:szCs w:val="24"/>
        </w:rPr>
      </w:pPr>
      <w:r w:rsidRPr="005A15D0">
        <w:rPr>
          <w:rFonts w:asciiTheme="minorHAnsi" w:eastAsia="Arial Unicode MS" w:hAnsiTheme="minorHAnsi" w:cstheme="minorHAnsi"/>
          <w:sz w:val="24"/>
          <w:szCs w:val="24"/>
        </w:rPr>
        <w:lastRenderedPageBreak/>
        <w:t>Για περισσότερες πληροφορίες σχετικά με την ηλε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κτρονική υποβολή της αίτησης οι </w:t>
      </w:r>
      <w:r w:rsidRPr="005A15D0">
        <w:rPr>
          <w:rFonts w:asciiTheme="minorHAnsi" w:eastAsia="Arial Unicode MS" w:hAnsiTheme="minorHAnsi" w:cstheme="minorHAnsi"/>
          <w:sz w:val="24"/>
          <w:szCs w:val="24"/>
        </w:rPr>
        <w:t xml:space="preserve">ενδιαφερόμενοι γονείς/κηδεμόνες δύνανται να </w:t>
      </w:r>
      <w:r>
        <w:rPr>
          <w:rFonts w:asciiTheme="minorHAnsi" w:eastAsia="Arial Unicode MS" w:hAnsiTheme="minorHAnsi" w:cstheme="minorHAnsi"/>
          <w:sz w:val="24"/>
          <w:szCs w:val="24"/>
        </w:rPr>
        <w:t xml:space="preserve">απευθύνονται τηλεφωνικά ή μέσω ηλεκτρονικού </w:t>
      </w:r>
      <w:r w:rsidRPr="005A15D0">
        <w:rPr>
          <w:rFonts w:asciiTheme="minorHAnsi" w:eastAsia="Arial Unicode MS" w:hAnsiTheme="minorHAnsi" w:cstheme="minorHAnsi"/>
          <w:sz w:val="24"/>
          <w:szCs w:val="24"/>
        </w:rPr>
        <w:t xml:space="preserve">ταχυδρομείου </w:t>
      </w:r>
      <w:r w:rsidR="002E1111">
        <w:rPr>
          <w:rFonts w:asciiTheme="minorHAnsi" w:eastAsia="Arial Unicode MS" w:hAnsiTheme="minorHAnsi" w:cstheme="minorHAnsi"/>
          <w:sz w:val="24"/>
          <w:szCs w:val="24"/>
        </w:rPr>
        <w:t>στο Μουσικό Σχολείο</w:t>
      </w:r>
      <w:r w:rsidRPr="005A15D0">
        <w:rPr>
          <w:rFonts w:asciiTheme="minorHAnsi" w:eastAsia="Arial Unicode MS" w:hAnsiTheme="minorHAnsi" w:cstheme="minorHAnsi"/>
          <w:sz w:val="24"/>
          <w:szCs w:val="24"/>
        </w:rPr>
        <w:t xml:space="preserve"> όπου υπέβαλαν την αίτησή τους.</w:t>
      </w:r>
    </w:p>
    <w:p w:rsidR="005A15D0" w:rsidRPr="00A51F86" w:rsidRDefault="005A15D0" w:rsidP="005A15D0">
      <w:pPr>
        <w:spacing w:line="360" w:lineRule="auto"/>
        <w:jc w:val="both"/>
        <w:rPr>
          <w:rFonts w:asciiTheme="minorHAnsi" w:eastAsia="Arial Unicode MS" w:hAnsiTheme="minorHAnsi" w:cstheme="minorHAnsi"/>
          <w:sz w:val="24"/>
          <w:szCs w:val="24"/>
        </w:rPr>
      </w:pPr>
    </w:p>
    <w:p w:rsidR="007904B3" w:rsidRPr="00A51F86" w:rsidRDefault="007904B3" w:rsidP="007904B3">
      <w:pPr>
        <w:spacing w:line="360" w:lineRule="auto"/>
        <w:jc w:val="right"/>
        <w:rPr>
          <w:sz w:val="24"/>
          <w:szCs w:val="24"/>
        </w:rPr>
      </w:pPr>
      <w:r w:rsidRPr="00A51F86">
        <w:rPr>
          <w:sz w:val="24"/>
          <w:szCs w:val="24"/>
        </w:rPr>
        <w:t>Η Διευθύντρια</w:t>
      </w:r>
    </w:p>
    <w:p w:rsidR="007904B3" w:rsidRPr="00A51F86" w:rsidRDefault="00D1427C" w:rsidP="007904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Μαρία </w:t>
      </w:r>
      <w:proofErr w:type="spellStart"/>
      <w:r>
        <w:rPr>
          <w:sz w:val="24"/>
          <w:szCs w:val="24"/>
        </w:rPr>
        <w:t>Μεντίζη</w:t>
      </w:r>
      <w:proofErr w:type="spellEnd"/>
    </w:p>
    <w:p w:rsidR="007904B3" w:rsidRPr="00F97368" w:rsidRDefault="00D1427C" w:rsidP="007904B3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Θεατρολόγος</w:t>
      </w:r>
    </w:p>
    <w:p w:rsidR="00553193" w:rsidRPr="00553193" w:rsidRDefault="00553193">
      <w:pPr>
        <w:rPr>
          <w:rFonts w:asciiTheme="minorHAnsi" w:hAnsiTheme="minorHAnsi" w:cstheme="minorHAnsi"/>
          <w:sz w:val="28"/>
          <w:szCs w:val="28"/>
        </w:rPr>
      </w:pPr>
    </w:p>
    <w:p w:rsidR="00553193" w:rsidRPr="00553193" w:rsidRDefault="00553193">
      <w:pPr>
        <w:rPr>
          <w:rFonts w:asciiTheme="minorHAnsi" w:hAnsiTheme="minorHAnsi" w:cstheme="minorHAnsi"/>
          <w:sz w:val="28"/>
          <w:szCs w:val="28"/>
        </w:rPr>
      </w:pPr>
    </w:p>
    <w:sectPr w:rsidR="00553193" w:rsidRPr="00553193" w:rsidSect="0007000B">
      <w:footerReference w:type="default" r:id="rId15"/>
      <w:pgSz w:w="11906" w:h="16838"/>
      <w:pgMar w:top="426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706" w:rsidRDefault="00D50706" w:rsidP="00CB4387">
      <w:pPr>
        <w:spacing w:after="0" w:line="240" w:lineRule="auto"/>
      </w:pPr>
      <w:r>
        <w:separator/>
      </w:r>
    </w:p>
  </w:endnote>
  <w:endnote w:type="continuationSeparator" w:id="0">
    <w:p w:rsidR="00D50706" w:rsidRDefault="00D50706" w:rsidP="00CB4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Ubuntu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0278"/>
      <w:docPartObj>
        <w:docPartGallery w:val="Page Numbers (Bottom of Page)"/>
        <w:docPartUnique/>
      </w:docPartObj>
    </w:sdtPr>
    <w:sdtEndPr/>
    <w:sdtContent>
      <w:p w:rsidR="003D1E02" w:rsidRDefault="00B604AD">
        <w:pPr>
          <w:pStyle w:val="a4"/>
          <w:jc w:val="center"/>
        </w:pPr>
        <w:r>
          <w:fldChar w:fldCharType="begin"/>
        </w:r>
        <w:r w:rsidR="00F53C50">
          <w:instrText xml:space="preserve"> PAGE   \* MERGEFORMAT </w:instrText>
        </w:r>
        <w:r>
          <w:fldChar w:fldCharType="separate"/>
        </w:r>
        <w:r w:rsidR="00855D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1E02" w:rsidRDefault="003D1E0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706" w:rsidRDefault="00D50706" w:rsidP="00CB4387">
      <w:pPr>
        <w:spacing w:after="0" w:line="240" w:lineRule="auto"/>
      </w:pPr>
      <w:r>
        <w:separator/>
      </w:r>
    </w:p>
  </w:footnote>
  <w:footnote w:type="continuationSeparator" w:id="0">
    <w:p w:rsidR="00D50706" w:rsidRDefault="00D50706" w:rsidP="00CB4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2794"/>
    <w:multiLevelType w:val="multilevel"/>
    <w:tmpl w:val="2946E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852AA2"/>
    <w:multiLevelType w:val="hybridMultilevel"/>
    <w:tmpl w:val="A594A0A4"/>
    <w:lvl w:ilvl="0" w:tplc="4036BC8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1126E"/>
    <w:multiLevelType w:val="hybridMultilevel"/>
    <w:tmpl w:val="D45C529A"/>
    <w:lvl w:ilvl="0" w:tplc="4036BC8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78190A"/>
    <w:multiLevelType w:val="hybridMultilevel"/>
    <w:tmpl w:val="A4B40BDC"/>
    <w:lvl w:ilvl="0" w:tplc="4036BC8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1E19BA"/>
    <w:multiLevelType w:val="hybridMultilevel"/>
    <w:tmpl w:val="229AB49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72756E"/>
    <w:multiLevelType w:val="hybridMultilevel"/>
    <w:tmpl w:val="ACCCB1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5F1768"/>
    <w:multiLevelType w:val="hybridMultilevel"/>
    <w:tmpl w:val="32C0773C"/>
    <w:lvl w:ilvl="0" w:tplc="4036BC8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E40F74"/>
    <w:multiLevelType w:val="hybridMultilevel"/>
    <w:tmpl w:val="2E70C552"/>
    <w:lvl w:ilvl="0" w:tplc="4036BC8C">
      <w:numFmt w:val="bullet"/>
      <w:lvlText w:val="•"/>
      <w:lvlJc w:val="left"/>
      <w:pPr>
        <w:ind w:left="1080" w:hanging="72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E77654"/>
    <w:multiLevelType w:val="hybridMultilevel"/>
    <w:tmpl w:val="0DC482A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102115C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6DF"/>
    <w:rsid w:val="00010186"/>
    <w:rsid w:val="00055458"/>
    <w:rsid w:val="0005571E"/>
    <w:rsid w:val="0007000B"/>
    <w:rsid w:val="00071FC1"/>
    <w:rsid w:val="00076A8E"/>
    <w:rsid w:val="000831FE"/>
    <w:rsid w:val="000C47DE"/>
    <w:rsid w:val="001140CE"/>
    <w:rsid w:val="0011545E"/>
    <w:rsid w:val="00123129"/>
    <w:rsid w:val="00126837"/>
    <w:rsid w:val="001317EC"/>
    <w:rsid w:val="001323E5"/>
    <w:rsid w:val="001503E2"/>
    <w:rsid w:val="001D383B"/>
    <w:rsid w:val="00210534"/>
    <w:rsid w:val="0021210D"/>
    <w:rsid w:val="002131C2"/>
    <w:rsid w:val="002270E6"/>
    <w:rsid w:val="00232241"/>
    <w:rsid w:val="00274785"/>
    <w:rsid w:val="00285066"/>
    <w:rsid w:val="00291EF8"/>
    <w:rsid w:val="002B11E4"/>
    <w:rsid w:val="002C3642"/>
    <w:rsid w:val="002D2EAA"/>
    <w:rsid w:val="002D6B3D"/>
    <w:rsid w:val="002E1111"/>
    <w:rsid w:val="002E2167"/>
    <w:rsid w:val="002F1E54"/>
    <w:rsid w:val="002F7C84"/>
    <w:rsid w:val="003254AC"/>
    <w:rsid w:val="0033298F"/>
    <w:rsid w:val="00346664"/>
    <w:rsid w:val="00350D0F"/>
    <w:rsid w:val="003700CA"/>
    <w:rsid w:val="003C2F55"/>
    <w:rsid w:val="003D0089"/>
    <w:rsid w:val="003D1E02"/>
    <w:rsid w:val="003F445A"/>
    <w:rsid w:val="0040682C"/>
    <w:rsid w:val="00430C1C"/>
    <w:rsid w:val="0045402E"/>
    <w:rsid w:val="0046633D"/>
    <w:rsid w:val="00482895"/>
    <w:rsid w:val="004A2123"/>
    <w:rsid w:val="004C3252"/>
    <w:rsid w:val="004C5AB4"/>
    <w:rsid w:val="004E5AE4"/>
    <w:rsid w:val="004E756C"/>
    <w:rsid w:val="004F4658"/>
    <w:rsid w:val="004F76DF"/>
    <w:rsid w:val="005173A3"/>
    <w:rsid w:val="00524CB2"/>
    <w:rsid w:val="00532DD1"/>
    <w:rsid w:val="00553193"/>
    <w:rsid w:val="00584C90"/>
    <w:rsid w:val="00593799"/>
    <w:rsid w:val="005A15D0"/>
    <w:rsid w:val="005A58C8"/>
    <w:rsid w:val="005C61B2"/>
    <w:rsid w:val="005E0585"/>
    <w:rsid w:val="005F3C5B"/>
    <w:rsid w:val="00602EBE"/>
    <w:rsid w:val="0062384F"/>
    <w:rsid w:val="00645C2D"/>
    <w:rsid w:val="00671876"/>
    <w:rsid w:val="00671C14"/>
    <w:rsid w:val="006A319C"/>
    <w:rsid w:val="006C1179"/>
    <w:rsid w:val="006F5479"/>
    <w:rsid w:val="006F6BF3"/>
    <w:rsid w:val="0070144C"/>
    <w:rsid w:val="00742469"/>
    <w:rsid w:val="007426AB"/>
    <w:rsid w:val="00745C16"/>
    <w:rsid w:val="007904B3"/>
    <w:rsid w:val="00795A73"/>
    <w:rsid w:val="007B3201"/>
    <w:rsid w:val="007B76CC"/>
    <w:rsid w:val="007E6DA3"/>
    <w:rsid w:val="007F0ECF"/>
    <w:rsid w:val="007F10F7"/>
    <w:rsid w:val="007F76AE"/>
    <w:rsid w:val="00821E6C"/>
    <w:rsid w:val="00823A7E"/>
    <w:rsid w:val="00834119"/>
    <w:rsid w:val="00846386"/>
    <w:rsid w:val="00855D38"/>
    <w:rsid w:val="00857E21"/>
    <w:rsid w:val="00874A61"/>
    <w:rsid w:val="008B325E"/>
    <w:rsid w:val="008D6D52"/>
    <w:rsid w:val="0090338E"/>
    <w:rsid w:val="00917DD7"/>
    <w:rsid w:val="00922B82"/>
    <w:rsid w:val="00936B35"/>
    <w:rsid w:val="00937661"/>
    <w:rsid w:val="00945E86"/>
    <w:rsid w:val="00952A34"/>
    <w:rsid w:val="00966328"/>
    <w:rsid w:val="009A26B9"/>
    <w:rsid w:val="009C1C5D"/>
    <w:rsid w:val="009F7880"/>
    <w:rsid w:val="00A51F86"/>
    <w:rsid w:val="00A62F0E"/>
    <w:rsid w:val="00A817CE"/>
    <w:rsid w:val="00A93589"/>
    <w:rsid w:val="00AA165C"/>
    <w:rsid w:val="00B55C14"/>
    <w:rsid w:val="00B604AD"/>
    <w:rsid w:val="00B908E4"/>
    <w:rsid w:val="00BA0FB8"/>
    <w:rsid w:val="00BB1452"/>
    <w:rsid w:val="00BD38DF"/>
    <w:rsid w:val="00BE488A"/>
    <w:rsid w:val="00C3227F"/>
    <w:rsid w:val="00C7236D"/>
    <w:rsid w:val="00C9515C"/>
    <w:rsid w:val="00CA39C1"/>
    <w:rsid w:val="00CB4387"/>
    <w:rsid w:val="00CF47AD"/>
    <w:rsid w:val="00CF54C4"/>
    <w:rsid w:val="00D109A0"/>
    <w:rsid w:val="00D1427C"/>
    <w:rsid w:val="00D2231D"/>
    <w:rsid w:val="00D339CF"/>
    <w:rsid w:val="00D50706"/>
    <w:rsid w:val="00D569CE"/>
    <w:rsid w:val="00D57C77"/>
    <w:rsid w:val="00D943F8"/>
    <w:rsid w:val="00DA2794"/>
    <w:rsid w:val="00DA4A4B"/>
    <w:rsid w:val="00DB3241"/>
    <w:rsid w:val="00DB352A"/>
    <w:rsid w:val="00DC2169"/>
    <w:rsid w:val="00DE6A69"/>
    <w:rsid w:val="00E12046"/>
    <w:rsid w:val="00E30E1E"/>
    <w:rsid w:val="00E76D2A"/>
    <w:rsid w:val="00E94AF4"/>
    <w:rsid w:val="00EA17A3"/>
    <w:rsid w:val="00ED59B4"/>
    <w:rsid w:val="00EF09DA"/>
    <w:rsid w:val="00F05C61"/>
    <w:rsid w:val="00F11955"/>
    <w:rsid w:val="00F27C46"/>
    <w:rsid w:val="00F3728C"/>
    <w:rsid w:val="00F41437"/>
    <w:rsid w:val="00F53C50"/>
    <w:rsid w:val="00F761B2"/>
    <w:rsid w:val="00F97368"/>
    <w:rsid w:val="00FA544A"/>
    <w:rsid w:val="00FD41B4"/>
    <w:rsid w:val="00FF39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A4937-6872-43DF-BFDA-8C8519223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6D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4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CB4387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CB43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CB438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B76CC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055458"/>
    <w:rPr>
      <w:color w:val="0000FF"/>
      <w:u w:val="single"/>
    </w:rPr>
  </w:style>
  <w:style w:type="character" w:customStyle="1" w:styleId="5yl5">
    <w:name w:val="_5yl5"/>
    <w:basedOn w:val="a0"/>
    <w:rsid w:val="00A817CE"/>
  </w:style>
  <w:style w:type="character" w:customStyle="1" w:styleId="5w-6">
    <w:name w:val="_5w-6"/>
    <w:basedOn w:val="a0"/>
    <w:rsid w:val="00A817CE"/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A817C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A817CE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a6">
    <w:name w:val="Balloon Text"/>
    <w:basedOn w:val="a"/>
    <w:link w:val="Char1"/>
    <w:uiPriority w:val="99"/>
    <w:semiHidden/>
    <w:unhideWhenUsed/>
    <w:rsid w:val="00FF3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F39CC"/>
    <w:rPr>
      <w:rFonts w:ascii="Tahoma" w:eastAsia="Calibri" w:hAnsi="Tahoma" w:cs="Tahoma"/>
      <w:sz w:val="16"/>
      <w:szCs w:val="16"/>
    </w:rPr>
  </w:style>
  <w:style w:type="paragraph" w:styleId="Web">
    <w:name w:val="Normal (Web)"/>
    <w:basedOn w:val="a"/>
    <w:uiPriority w:val="99"/>
    <w:unhideWhenUsed/>
    <w:rsid w:val="009C1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-0">
    <w:name w:val="FollowedHyperlink"/>
    <w:basedOn w:val="a0"/>
    <w:uiPriority w:val="99"/>
    <w:semiHidden/>
    <w:unhideWhenUsed/>
    <w:rsid w:val="00D142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9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2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9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6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667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27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2864">
                                  <w:marLeft w:val="142"/>
                                  <w:marRight w:val="160"/>
                                  <w:marTop w:val="178"/>
                                  <w:marBottom w:val="17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2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8792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3822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292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6573058">
                                                      <w:marLeft w:val="14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471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163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1786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5129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531783">
                                  <w:marLeft w:val="142"/>
                                  <w:marRight w:val="160"/>
                                  <w:marTop w:val="178"/>
                                  <w:marBottom w:val="5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519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435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136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9238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257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5225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2000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7351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75295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251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508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95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5553">
                  <w:marLeft w:val="0"/>
                  <w:marRight w:val="0"/>
                  <w:marTop w:val="0"/>
                  <w:marBottom w:val="0"/>
                  <w:divBdr>
                    <w:top w:val="single" w:sz="2" w:space="9" w:color="C9D0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65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746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219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75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560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040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981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51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usikoserron.gr/to-sxoleio-mas/leitourgi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musikoserron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9tTZxtZYE5N17tZp6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youtube.com/watch?v=BaMcoCGrX7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musikoserron.gr/ekpaidefsi/eksetaseis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E429-3B02-4544-9BD7-1FE20087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1132</Words>
  <Characters>6117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ZAGORAS</dc:creator>
  <cp:lastModifiedBy>maria</cp:lastModifiedBy>
  <cp:revision>10</cp:revision>
  <cp:lastPrinted>2018-01-04T08:45:00Z</cp:lastPrinted>
  <dcterms:created xsi:type="dcterms:W3CDTF">2023-04-22T11:00:00Z</dcterms:created>
  <dcterms:modified xsi:type="dcterms:W3CDTF">2023-04-24T18:32:00Z</dcterms:modified>
</cp:coreProperties>
</file>